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23" w:rsidRDefault="00C96B23" w:rsidP="00C96B23">
      <w:pPr>
        <w:tabs>
          <w:tab w:val="center" w:pos="4153"/>
        </w:tabs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  <w:rtl/>
        </w:rPr>
        <w:t>بسم الله الرحمن الرحيم</w:t>
      </w:r>
    </w:p>
    <w:p w:rsidR="00C96B23" w:rsidRDefault="00C96B23" w:rsidP="00C96B2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C96B23" w:rsidRDefault="003B0A9B" w:rsidP="003B0A9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جابرٍ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كانَ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النبيُّ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D37FF3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-صلى الله عليه وسلم-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إِذا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كَانَ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يَوْمُ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عِيدٍ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خَالَفَ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الطَّرِيقَ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  <w:r w:rsidR="00D37FF3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،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ابنِ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عُمَرَ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أَن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رَسُول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اللَّه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D37FF3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-صلى الله عليه وسلم-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كانَ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يَخْرُجُ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مِنْ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طَرِيقِ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الشَّجَرَةِ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وَيَدْخلُ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مِنْ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طَريقِ</w:t>
      </w:r>
      <w:r w:rsidRPr="003B0A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B0A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المُعَرَّسِ</w:t>
      </w:r>
    </w:p>
    <w:p w:rsidR="00C96B23" w:rsidRDefault="00C96B23" w:rsidP="00C96B23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C96B23" w:rsidRDefault="00C96B23" w:rsidP="00C96B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C96B23" w:rsidRDefault="00C96B23" w:rsidP="00C96B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الحمد لله، والصلاة والسلام على رسول الله، أما بعد: </w:t>
      </w:r>
    </w:p>
    <w:p w:rsidR="00EC4018" w:rsidRPr="00C96B23" w:rsidRDefault="00011022" w:rsidP="00C96B2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باب استحباب الذهاب إلى العيد وعيادة المريض والحج والغزو والجنازة ونحوها من طريق والرجوع م</w:t>
      </w:r>
      <w:r w:rsidR="00EC4018" w:rsidRPr="00C96B23">
        <w:rPr>
          <w:rFonts w:ascii="Simplified Arabic" w:hAnsi="Simplified Arabic" w:cs="Simplified Arabic" w:hint="cs"/>
          <w:sz w:val="28"/>
          <w:szCs w:val="28"/>
          <w:rtl/>
        </w:rPr>
        <w:t>ن طريق آخر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C401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لتكثير مواضع العبادة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C4018" w:rsidRPr="00C96B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7FF3" w:rsidRDefault="008705FF" w:rsidP="00D37FF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يذهب من طريق ويرجع من طريق آخر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لتكثير مواضع العبادة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6705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وهذا نص من </w:t>
      </w:r>
      <w:r w:rsidR="00C32F5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المصنف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32F56" w:rsidRPr="00C96B23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32F5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على العلة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2F5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4C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تعليل فعل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A774C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وقد ذكر حديثين تحت هذا الباب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37FF3" w:rsidRDefault="00A774CF" w:rsidP="00D37FF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حديث جابر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كان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إذا كان يوم عيد خالف الطريق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37FF3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37FF3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D37FF3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729A" w:rsidRPr="00C96B23">
        <w:rPr>
          <w:rFonts w:ascii="Simplified Arabic" w:hAnsi="Simplified Arabic" w:cs="Simplified Arabic" w:hint="cs"/>
          <w:sz w:val="28"/>
          <w:szCs w:val="28"/>
          <w:rtl/>
        </w:rPr>
        <w:t>رواه البخاري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30858" w:rsidRDefault="0024729A" w:rsidP="00D37FF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يعني يذهب من طريق ويرجع من طريق آخر  إذا كان يوم عيد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0AFF" w:rsidRPr="00C96B23" w:rsidRDefault="000154EB" w:rsidP="008E4AE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وذكر حديث ابن عمر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-رضي الله عنهما-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أن رسول الله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كان يخرج من طريق الشجرة ويدخل من طريق المعرس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إذا أراد أن يخرج من المدينة</w:t>
      </w:r>
      <w:r w:rsidR="00C40AFF" w:rsidRPr="00C96B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10BF" w:rsidRPr="00C96B23" w:rsidRDefault="00C40AFF" w:rsidP="00C96B2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والمقصود بطريق المعرس المعرس هو مسجد ذي الحليفة المعروف </w:t>
      </w:r>
      <w:r w:rsidR="00A410BF" w:rsidRPr="00C96B23">
        <w:rPr>
          <w:rFonts w:ascii="Simplified Arabic" w:hAnsi="Simplified Arabic" w:cs="Simplified Arabic" w:hint="cs"/>
          <w:sz w:val="28"/>
          <w:szCs w:val="28"/>
          <w:rtl/>
        </w:rPr>
        <w:t>سمي بذلك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A410B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A410B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عرس به وصلى فيه الصبح ثم ارتحل.</w:t>
      </w:r>
    </w:p>
    <w:p w:rsidR="00B30858" w:rsidRDefault="00B30858" w:rsidP="00B3085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B60B1" w:rsidRPr="00C96B23">
        <w:rPr>
          <w:rFonts w:ascii="Simplified Arabic" w:hAnsi="Simplified Arabic" w:cs="Simplified Arabic" w:hint="cs"/>
          <w:sz w:val="28"/>
          <w:szCs w:val="28"/>
          <w:rtl/>
        </w:rPr>
        <w:t>فكان يخرج من طريق الشجرة ويدخل من طريق المعرس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60B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وإذا دخل مكة </w:t>
      </w:r>
      <w:r w:rsidR="007401B9" w:rsidRPr="00C96B23">
        <w:rPr>
          <w:rFonts w:ascii="Simplified Arabic" w:hAnsi="Simplified Arabic" w:cs="Simplified Arabic" w:hint="cs"/>
          <w:sz w:val="28"/>
          <w:szCs w:val="28"/>
          <w:rtl/>
        </w:rPr>
        <w:t>دخل من الثنية العليا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01B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ويخرج من الثنية السفلى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7401B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والمقصود بالثنية هي الطريق بين الجبلين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01B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4291" w:rsidRPr="00C96B23">
        <w:rPr>
          <w:rFonts w:ascii="Simplified Arabic" w:hAnsi="Simplified Arabic" w:cs="Simplified Arabic" w:hint="cs"/>
          <w:sz w:val="28"/>
          <w:szCs w:val="28"/>
          <w:rtl/>
        </w:rPr>
        <w:t>والثنية العليا بالحجون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429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والسفلى 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>بالش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>بيكة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والعليا من أعلى مكة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والسفلى من أسفلها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دخوله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وكذلك أيض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3611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خروجه من المدينة </w:t>
      </w:r>
      <w:r w:rsidR="00BB7626" w:rsidRPr="00C96B23">
        <w:rPr>
          <w:rFonts w:ascii="Simplified Arabic" w:hAnsi="Simplified Arabic" w:cs="Simplified Arabic" w:hint="cs"/>
          <w:sz w:val="28"/>
          <w:szCs w:val="28"/>
          <w:rtl/>
        </w:rPr>
        <w:t>ورجوعه إليها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762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وهكذا في طريق العيد </w:t>
      </w:r>
      <w:r w:rsidR="00663A5E" w:rsidRPr="00C96B23">
        <w:rPr>
          <w:rFonts w:ascii="Simplified Arabic" w:hAnsi="Simplified Arabic" w:cs="Simplified Arabic" w:hint="cs"/>
          <w:sz w:val="28"/>
          <w:szCs w:val="28"/>
          <w:rtl/>
        </w:rPr>
        <w:t>في طريقه إل</w:t>
      </w:r>
      <w:r w:rsidR="00315178" w:rsidRPr="00C96B23">
        <w:rPr>
          <w:rFonts w:ascii="Simplified Arabic" w:hAnsi="Simplified Arabic" w:cs="Simplified Arabic" w:hint="cs"/>
          <w:sz w:val="28"/>
          <w:szCs w:val="28"/>
          <w:rtl/>
        </w:rPr>
        <w:t>ى صلاة العيد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يذهب من طريق ويرجع من طريق آخر، </w:t>
      </w:r>
      <w:r w:rsidR="008B251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ما المراد بذلك؟ </w:t>
      </w:r>
    </w:p>
    <w:p w:rsidR="008B2518" w:rsidRPr="00C96B23" w:rsidRDefault="008B2518" w:rsidP="00C96B2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العلماء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رحمهم الله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لم يتفقوا فيه على علة محددة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يعني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هل يسن للإنسان إذا دخل مكة أن يدخل كما دخل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الثنية العليا </w:t>
      </w:r>
      <w:r w:rsidR="00FD13EC" w:rsidRPr="00C96B23">
        <w:rPr>
          <w:rFonts w:ascii="Simplified Arabic" w:hAnsi="Simplified Arabic" w:cs="Simplified Arabic" w:hint="cs"/>
          <w:sz w:val="28"/>
          <w:szCs w:val="28"/>
          <w:rtl/>
        </w:rPr>
        <w:t>ويخرج من السفلى؟</w:t>
      </w:r>
    </w:p>
    <w:p w:rsidR="00B30858" w:rsidRDefault="00FD13EC" w:rsidP="00B3085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من أهل العلم من يقول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 إن ذلك وقع اتفاق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 ذلك هو الأسهل للداخل </w:t>
      </w:r>
      <w:r w:rsidR="004D5E88" w:rsidRPr="00C96B23">
        <w:rPr>
          <w:rFonts w:ascii="Simplified Arabic" w:hAnsi="Simplified Arabic" w:cs="Simplified Arabic" w:hint="cs"/>
          <w:sz w:val="28"/>
          <w:szCs w:val="28"/>
          <w:rtl/>
        </w:rPr>
        <w:t>ومنهم من يقول فعل ذلك قصد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4D5E8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وأن ذلك من السنة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5E8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وهكذا أيض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 خروجه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المدينة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وفي دخوله إليها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وف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ي طريقه إلى العيد وفي رجوعه أيض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يسلك طريق آخر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فمن أهل العلم من يقول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A863A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432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فعل ذلك </w:t>
      </w:r>
      <w:r w:rsidR="0099432B" w:rsidRPr="00C96B23">
        <w:rPr>
          <w:rFonts w:ascii="Simplified Arabic" w:hAnsi="Simplified Arabic" w:cs="Simplified Arabic" w:hint="cs"/>
          <w:sz w:val="28"/>
          <w:szCs w:val="28"/>
          <w:rtl/>
        </w:rPr>
        <w:lastRenderedPageBreak/>
        <w:t>قصد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اً،</w:t>
      </w:r>
      <w:r w:rsidR="0099432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>منهم من يقول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أجل حصول البركة بركة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ولا شك أن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الذوات المباركة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والبركة من الله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يضعها حيث شاء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مبارك، والصحابة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>رضي الله تعالى عنهم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17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تبركوا </w:t>
      </w:r>
      <w:r w:rsidR="00724D7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بذاته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4D7E" w:rsidRPr="00C96B23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4D7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90F" w:rsidRPr="00C96B23">
        <w:rPr>
          <w:rFonts w:ascii="Simplified Arabic" w:hAnsi="Simplified Arabic" w:cs="Simplified Arabic" w:hint="cs"/>
          <w:sz w:val="28"/>
          <w:szCs w:val="28"/>
          <w:rtl/>
        </w:rPr>
        <w:t>وبأجزاء منفصلة عنه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290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تبركوا بذاته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E290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كما </w:t>
      </w:r>
      <w:r w:rsidR="006301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حصل حينما كان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6301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يسوي الصفوف للقتال فضرب رجل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301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على بطنه دفعه </w:t>
      </w:r>
      <w:r w:rsidR="0092112F" w:rsidRPr="00C96B23">
        <w:rPr>
          <w:rFonts w:ascii="Simplified Arabic" w:hAnsi="Simplified Arabic" w:cs="Simplified Arabic" w:hint="cs"/>
          <w:sz w:val="28"/>
          <w:szCs w:val="28"/>
          <w:rtl/>
        </w:rPr>
        <w:t>كان بطنه بادي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92112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بارز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92112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فأراد أن يقتص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2112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ثم لما كشف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92112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بطنه </w:t>
      </w:r>
      <w:r w:rsidR="009360D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جعل يقبل بطنه ثم علل ذلك بأنه يريد أن يكون آخر ما عهد من الدنيا </w:t>
      </w:r>
      <w:r w:rsidR="00DD020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هو مسه لبشرته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020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فهذا نوع من التبرك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366A" w:rsidRDefault="00B657DA" w:rsidP="00A1366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وهكذا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التبرك بأجزائه المنفصلة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كالتبرك بشعره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بعرقه بريقه </w:t>
      </w:r>
      <w:r w:rsidR="00E968A2" w:rsidRPr="00C96B23">
        <w:rPr>
          <w:rFonts w:ascii="Simplified Arabic" w:hAnsi="Simplified Arabic" w:cs="Simplified Arabic" w:hint="cs"/>
          <w:sz w:val="28"/>
          <w:szCs w:val="28"/>
          <w:rtl/>
        </w:rPr>
        <w:t>الشرب بعده مباشرة في الموضع الذي شرب منه كما في حديث ابن عباس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68A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968A2" w:rsidRPr="00C96B23">
        <w:rPr>
          <w:rFonts w:ascii="Simplified Arabic" w:hAnsi="Simplified Arabic" w:cs="Simplified Arabic" w:hint="cs"/>
          <w:sz w:val="28"/>
          <w:szCs w:val="28"/>
          <w:rtl/>
        </w:rPr>
        <w:t>ما كنت لأؤثر بنصيبي منك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68A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وكذلك أيض</w:t>
      </w:r>
      <w:r w:rsidR="00F9605F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96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تبركوا بفضل وضوئه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 xml:space="preserve"> وتبركوا أيض</w:t>
      </w:r>
      <w:r w:rsidR="00294261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9426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021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ببصاقه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021E" w:rsidRPr="00C96B23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021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ولم يكن ذلك من عادتهم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21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لكن في مقام معين في الحديبية </w:t>
      </w:r>
      <w:r w:rsidR="002D75D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كأنهم أرادوا أن يرى المشركون </w:t>
      </w:r>
      <w:r w:rsidR="00CC73D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حب أصحاب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CC73D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له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D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52AEE" w:rsidRPr="00C96B23">
        <w:rPr>
          <w:rFonts w:ascii="Simplified Arabic" w:hAnsi="Simplified Arabic" w:cs="Simplified Arabic" w:hint="cs"/>
          <w:sz w:val="28"/>
          <w:szCs w:val="28"/>
          <w:rtl/>
        </w:rPr>
        <w:t>وتعظيمهم إياه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366A" w:rsidRDefault="00C646F2" w:rsidP="00A1366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فمن أهل العلم من يقول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إنه يسلك طريق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أجل هذا حصول البركة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ومنهم من يقول بأنه يفعل ذلك من أجل السلام ليسلم على أهل هذه الناحية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ويسلم على أهل تلك الناحية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3E3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ومنهم من يقول فعل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353E3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ذلك ليأمر بالمعروف وينهى عن المنكر يتفقد الناس </w:t>
      </w:r>
      <w:r w:rsidR="00EE221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ومنهم من يقول فعل ذلك عليه الصلاة والسلام لتكثير مواضع العبادة وهذا الذي أشار إليه المصنف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E2211" w:rsidRPr="00C96B23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E221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هنا بقوله لتكثير مواضع العبادة</w:t>
      </w:r>
      <w:r w:rsidR="006F127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432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وهذه العلة لماذا فعل ذلك؟ هل علل مستنبطة </w:t>
      </w:r>
      <w:r w:rsidR="00CA7AE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والعلل المستنبطة </w:t>
      </w:r>
      <w:r w:rsidR="00C84CC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لا تكون قطعية بمعنى أنها ظنية لا نستطيع أن نجزم بها لكنها قد تكون ظاهرة قوية وقد تكون ضعيفة وقد تكون بين بين أما العلل المنصوصة </w:t>
      </w:r>
      <w:r w:rsidR="00C62D9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فإنها قطعية </w:t>
      </w:r>
      <w:r w:rsidR="006663B9" w:rsidRPr="00C96B23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غالب العلل التي يذكرها الفقهاء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>رحمهم الله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هي علل مستنبطة يستخرجها الفقيه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قد تكون هي العلة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وقد لا تكون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05F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4F2A" w:rsidRPr="00C96B23">
        <w:rPr>
          <w:rFonts w:ascii="Simplified Arabic" w:hAnsi="Simplified Arabic" w:cs="Simplified Arabic" w:hint="cs"/>
          <w:sz w:val="28"/>
          <w:szCs w:val="28"/>
          <w:rtl/>
        </w:rPr>
        <w:t>وهنا هذه العلة لتكثير الخطى هي علة مستنبطة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F2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فهل نستطيع أن نقيس عليها ونقول في كل عمل من الأعمال الصالحة </w:t>
      </w:r>
      <w:r w:rsidR="00E020A6" w:rsidRPr="00C96B23">
        <w:rPr>
          <w:rFonts w:ascii="Simplified Arabic" w:hAnsi="Simplified Arabic" w:cs="Simplified Arabic" w:hint="cs"/>
          <w:sz w:val="28"/>
          <w:szCs w:val="28"/>
          <w:rtl/>
        </w:rPr>
        <w:t>إنسان ذهب لطلب العلم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20A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نقول اذهب من طريق وارجع من طريق آخر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20A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ذهب لعيادة مريض نقول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020A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اذهب من طريق وارجع من طريق آخر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20A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085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ذهب لصلة الرحم </w:t>
      </w:r>
      <w:r w:rsidR="00DB632C" w:rsidRPr="00C96B23">
        <w:rPr>
          <w:rFonts w:ascii="Simplified Arabic" w:hAnsi="Simplified Arabic" w:cs="Simplified Arabic" w:hint="cs"/>
          <w:sz w:val="28"/>
          <w:szCs w:val="28"/>
          <w:rtl/>
        </w:rPr>
        <w:t>لاحظوا الأن حينما يسافر الإنسان قد يكون في البلد وقد يسافر فيذهب إلى ناحية  لربما مئات الكيلو مترت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DB632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هل نقول له اذهب من طريق و</w:t>
      </w:r>
      <w:r w:rsidR="00880E4A" w:rsidRPr="00C96B23">
        <w:rPr>
          <w:rFonts w:ascii="Simplified Arabic" w:hAnsi="Simplified Arabic" w:cs="Simplified Arabic" w:hint="cs"/>
          <w:sz w:val="28"/>
          <w:szCs w:val="28"/>
          <w:rtl/>
        </w:rPr>
        <w:t>الأفضل أن ت</w:t>
      </w:r>
      <w:r w:rsidR="00DB632C" w:rsidRPr="00C96B23">
        <w:rPr>
          <w:rFonts w:ascii="Simplified Arabic" w:hAnsi="Simplified Arabic" w:cs="Simplified Arabic" w:hint="cs"/>
          <w:sz w:val="28"/>
          <w:szCs w:val="28"/>
          <w:rtl/>
        </w:rPr>
        <w:t>رجع من طريق آخر؟</w:t>
      </w:r>
      <w:r w:rsidR="00880E4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على هذا نعم إذا قلنا إن العلة هي تكثير المواضع التي تشهد له على الأرض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0E4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3953" w:rsidRPr="00C96B23">
        <w:rPr>
          <w:rFonts w:ascii="Simplified Arabic" w:hAnsi="Simplified Arabic" w:cs="Simplified Arabic" w:hint="cs"/>
          <w:sz w:val="28"/>
          <w:szCs w:val="28"/>
          <w:rtl/>
        </w:rPr>
        <w:t>فيكون هذه الناحية تشهد له بهذه العبادة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3953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وهذه الناحية تشهد له</w:t>
      </w:r>
      <w:r w:rsidR="00A1366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29F7" w:rsidRDefault="006C3953" w:rsidP="00FD29F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ومن نظر إلى هذه العلة بعض العلماء الذين قالوا هذه هي العلة هي التكثير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أو لتشهد له مواطن في الأ</w:t>
      </w:r>
      <w:r w:rsidR="005A57D0" w:rsidRPr="00C96B23">
        <w:rPr>
          <w:rFonts w:ascii="Simplified Arabic" w:hAnsi="Simplified Arabic" w:cs="Simplified Arabic" w:hint="cs"/>
          <w:sz w:val="28"/>
          <w:szCs w:val="28"/>
          <w:rtl/>
        </w:rPr>
        <w:t>رض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57D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قالوا حتى في الصلاة الجماعة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A57D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تذهب من طريق وترجع من طريق آخر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0EE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لكن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200EE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0EE1" w:rsidRPr="00C96B2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كان يأتي للمسجد من بيته 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0EE1" w:rsidRPr="00C96B23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0EE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وكان بيته بابه إلى المسجد </w:t>
      </w:r>
      <w:r w:rsidR="00877DB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ومن ثم هنا ما يرد هل كان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877DB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يأتي للمسجد من طريق ويرجع من طريق آخ</w:t>
      </w:r>
      <w:r w:rsidR="00050C2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ر؟ </w:t>
      </w:r>
      <w:r w:rsidR="0030445A" w:rsidRPr="00C96B23">
        <w:rPr>
          <w:rFonts w:ascii="Simplified Arabic" w:hAnsi="Simplified Arabic" w:cs="Simplified Arabic" w:hint="cs"/>
          <w:sz w:val="28"/>
          <w:szCs w:val="28"/>
          <w:rtl/>
        </w:rPr>
        <w:t>لكن في غيره إن قيل هذه هي العلة فيقال إنه يشرع للإنسان وهو جاي للمسجد أن يأتي من طريق ويرجع من طريق آخر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13EC" w:rsidRPr="00C96B23" w:rsidRDefault="00571EFB" w:rsidP="00FD29F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ومن العلماء الذين قالوا بذلك قالوا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إنه يشرع له </w:t>
      </w:r>
      <w:r w:rsidR="0030445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2798" w:rsidRPr="00C96B23">
        <w:rPr>
          <w:rFonts w:ascii="Simplified Arabic" w:hAnsi="Simplified Arabic" w:cs="Simplified Arabic" w:hint="cs"/>
          <w:sz w:val="28"/>
          <w:szCs w:val="28"/>
          <w:rtl/>
        </w:rPr>
        <w:t>أن يقصد الطريق الأطول في الذهاب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279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والأقصر في الرجعة لماذا؟ </w:t>
      </w:r>
      <w:r w:rsidR="007B0CAE" w:rsidRPr="00C96B23">
        <w:rPr>
          <w:rFonts w:ascii="Simplified Arabic" w:hAnsi="Simplified Arabic" w:cs="Simplified Arabic" w:hint="cs"/>
          <w:sz w:val="28"/>
          <w:szCs w:val="28"/>
          <w:rtl/>
        </w:rPr>
        <w:t>قالوا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B0C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لأنه في الطريق إلى المسجد تكتب له الخطى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0C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فيكتب له في الأطول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0C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وفي الرجوع لا يكتب ولكن هذا في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ه نظر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 xml:space="preserve"> من وجهين</w:t>
      </w:r>
      <w:r w:rsidR="00181F43" w:rsidRPr="00C96B23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81F43" w:rsidRPr="00C96B23" w:rsidRDefault="00181F43" w:rsidP="00C96B2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الوجه الأول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2F66" w:rsidRPr="00C96B23">
        <w:rPr>
          <w:rFonts w:ascii="Simplified Arabic" w:hAnsi="Simplified Arabic" w:cs="Simplified Arabic" w:hint="cs"/>
          <w:sz w:val="28"/>
          <w:szCs w:val="28"/>
          <w:rtl/>
        </w:rPr>
        <w:t>وهو قصد المشقة ليس للإنسان أن يقصد المشقة يعني الكلمة الشائعة التي نسمع بها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2F6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وهي أن الأجر على قدر المشقة ليس على إطلاقها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2F6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3F8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نعم قال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833F8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لعائشة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3F8B" w:rsidRPr="00C96B23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3F8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كما في بعض روايات الحديث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33F8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0858" w:rsidRPr="009413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D33890" w:rsidRPr="009413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إن أجرك على قدر نصبك</w:t>
      </w:r>
      <w:r w:rsidR="00B30858" w:rsidRPr="009413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B30858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33890" w:rsidRPr="00C96B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29F7" w:rsidRDefault="00D33890" w:rsidP="00FD29F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النصب هو التعب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فقال لها النبي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لها ذلك في حجتها لكن هذا المعنى صحيح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2223" w:rsidRPr="00C96B23">
        <w:rPr>
          <w:rFonts w:ascii="Simplified Arabic" w:hAnsi="Simplified Arabic" w:cs="Simplified Arabic" w:hint="cs"/>
          <w:sz w:val="28"/>
          <w:szCs w:val="28"/>
          <w:rtl/>
        </w:rPr>
        <w:t>وإنما ينبغي أن يفهم على وجهه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2223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344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هناك فرق بين المشقة والنصب الحاصل العارض للعبادة أو للمكلف عند أداء العبادة من غير تطلب له تطلب للمشقة فهذا هو الذي ينطبق عليه الحديث إن أجركِ على قدر نصبك </w:t>
      </w:r>
      <w:r w:rsidR="002E3613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فرق بين هذا وبين إنسان يقصد المشقة بمعنى أنه يريد 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>أن يذهب إلى المسجد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فيذهب ويذهب مكان بعيد جد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طريق وعر ثم يأتي إلى المسجد وعنده طريق آخر ممهد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الأجر على قدر النصب هذا غير مشروع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D2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يريد أن يذهب إلى الحج ويقول الأجر على قدر المشقة بدل ما أسلك الطريق </w:t>
      </w:r>
      <w:r w:rsidR="00161C6A" w:rsidRPr="00C96B23">
        <w:rPr>
          <w:rFonts w:ascii="Simplified Arabic" w:hAnsi="Simplified Arabic" w:cs="Simplified Arabic" w:hint="cs"/>
          <w:sz w:val="28"/>
          <w:szCs w:val="28"/>
          <w:rtl/>
        </w:rPr>
        <w:t>المرصوف المسفلت الطريق المعهود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C6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أنا أذهب في البرية </w:t>
      </w:r>
      <w:r w:rsidR="004B14FD" w:rsidRPr="00C96B23">
        <w:rPr>
          <w:rFonts w:ascii="Simplified Arabic" w:hAnsi="Simplified Arabic" w:cs="Simplified Arabic" w:hint="cs"/>
          <w:sz w:val="28"/>
          <w:szCs w:val="28"/>
          <w:rtl/>
        </w:rPr>
        <w:t>بالسيارة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B14F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لأنه أكثر مشقة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14F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نقول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B14F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هذا غير مشروع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14F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وهكذا أيض</w:t>
      </w:r>
      <w:r w:rsidR="006F301D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F301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حينما</w:t>
      </w:r>
      <w:r w:rsidR="00406533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002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يريد الإنسان أن يقوم بعبادة من العبادات مثل بعض العوام </w:t>
      </w:r>
      <w:r w:rsidR="000B551D" w:rsidRPr="00C96B23">
        <w:rPr>
          <w:rFonts w:ascii="Simplified Arabic" w:hAnsi="Simplified Arabic" w:cs="Simplified Arabic" w:hint="cs"/>
          <w:sz w:val="28"/>
          <w:szCs w:val="28"/>
          <w:rtl/>
        </w:rPr>
        <w:t>أحيان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0B551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B551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الأجر على قدر المشقة فهو في رمضان وفي الحر يأبى أن يجلس في مكان في مكيف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51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77CA" w:rsidRPr="00C96B23">
        <w:rPr>
          <w:rFonts w:ascii="Simplified Arabic" w:hAnsi="Simplified Arabic" w:cs="Simplified Arabic" w:hint="cs"/>
          <w:sz w:val="28"/>
          <w:szCs w:val="28"/>
          <w:rtl/>
        </w:rPr>
        <w:t>ويقول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D77C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أعظم للأجر هذا موجود متيسر وهذا الأمر واقع يفعله بعض الناس بعض كبار السن بعض العجائز جهل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3D77C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منهم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77C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فإذن نفهم هذه على وجهها الأجر على قدر </w:t>
      </w:r>
      <w:r w:rsidR="005D0614" w:rsidRPr="00C96B23">
        <w:rPr>
          <w:rFonts w:ascii="Simplified Arabic" w:hAnsi="Simplified Arabic" w:cs="Simplified Arabic" w:hint="cs"/>
          <w:sz w:val="28"/>
          <w:szCs w:val="28"/>
          <w:rtl/>
        </w:rPr>
        <w:t>المشقة ليس على إطلاقه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061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وإنما المقصود بذلك المشقة العارضة للمكلف </w:t>
      </w:r>
      <w:r w:rsidR="00C73D2C" w:rsidRPr="00C96B23">
        <w:rPr>
          <w:rFonts w:ascii="Simplified Arabic" w:hAnsi="Simplified Arabic" w:cs="Simplified Arabic" w:hint="cs"/>
          <w:sz w:val="28"/>
          <w:szCs w:val="28"/>
          <w:rtl/>
        </w:rPr>
        <w:t>عند فعل العبادة من غير تطلب لذلك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D2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بهذا القيد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3890" w:rsidRPr="00C96B23" w:rsidRDefault="00C73D2C" w:rsidP="00FD29F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إذن لا نقصد المشقة ولكن المشقة العارضة على قدرها يكون الأجر فيحتسب الإنسان ذلك عند الله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4C0A" w:rsidRPr="00C96B23">
        <w:rPr>
          <w:rFonts w:ascii="Simplified Arabic" w:hAnsi="Simplified Arabic" w:cs="Simplified Arabic" w:hint="cs"/>
          <w:sz w:val="28"/>
          <w:szCs w:val="28"/>
          <w:rtl/>
        </w:rPr>
        <w:t>فما يعمد إلى سيارة غير مريحة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AF4C0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ليذهب عليها للحج يقول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F4C0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 الأجر على قدر المشقة </w:t>
      </w:r>
      <w:r w:rsidR="008B42A9" w:rsidRPr="00C96B23">
        <w:rPr>
          <w:rFonts w:ascii="Simplified Arabic" w:hAnsi="Simplified Arabic" w:cs="Simplified Arabic" w:hint="cs"/>
          <w:sz w:val="28"/>
          <w:szCs w:val="28"/>
          <w:rtl/>
        </w:rPr>
        <w:t>وعنده سيارة أخرى أحسن منها.</w:t>
      </w:r>
    </w:p>
    <w:p w:rsidR="00933D1B" w:rsidRPr="00C96B23" w:rsidRDefault="008B42A9" w:rsidP="00C96B2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هذا غير صحيح أو يريد أن يذهب على بعير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65DC" w:rsidRPr="00C96B23">
        <w:rPr>
          <w:rFonts w:ascii="Simplified Arabic" w:hAnsi="Simplified Arabic" w:cs="Simplified Arabic" w:hint="cs"/>
          <w:sz w:val="28"/>
          <w:szCs w:val="28"/>
          <w:rtl/>
        </w:rPr>
        <w:t>ويقول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965D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 الأجر على قدر المشقة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65D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فهذا </w:t>
      </w:r>
      <w:r w:rsidR="00933D1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فهم غير صحيح </w:t>
      </w:r>
    </w:p>
    <w:p w:rsidR="00FD29F7" w:rsidRDefault="00933D1B" w:rsidP="00B3085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بعض العلماء الذين قالوا بأن المقصود 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>هو أن تشهد له الأرض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قالوا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يذهب في ذهابه إلى طريق أطول ويترك الأقصر للعودة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ما قالوا يتقصد طريق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طويل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يبحث عن  طريق طويل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قالوا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إن كان عنده طريقان أحدهما أطول ولا بدّ والثاني أقصر لأنه سيسلك هذا  وهذا في الرجعة فيجعل الأطول في الذهاب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499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والأقصر في الرجعة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29F7" w:rsidRDefault="00254992" w:rsidP="00FD29F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>فنحن نقول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أول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قصد المشقة غير مطلوب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C29D2" w:rsidRDefault="00254992" w:rsidP="00967A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lastRenderedPageBreak/>
        <w:t>ثاني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أن الراجح أن الخطى تكتب</w:t>
      </w:r>
      <w:r w:rsidR="000943E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حتى في الرجوع نعم أكثر الروايات والأحاديث على أن </w:t>
      </w:r>
      <w:r w:rsidR="0007046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الخطى في الذهاب قدم </w:t>
      </w:r>
      <w:r w:rsidR="00E2241E" w:rsidRPr="00C96B23">
        <w:rPr>
          <w:rFonts w:ascii="Simplified Arabic" w:hAnsi="Simplified Arabic" w:cs="Simplified Arabic" w:hint="cs"/>
          <w:sz w:val="28"/>
          <w:szCs w:val="28"/>
          <w:rtl/>
        </w:rPr>
        <w:t>تكتب له بها حسنة والأخرى تحط عنه بها خطيئة</w:t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2241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إلى آخره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241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025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لكنه صح عن رسول الله </w:t>
      </w:r>
      <w:r w:rsidR="00D37FF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2A025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ما يدل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2A025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على أن ذلك يكون في طريق </w:t>
      </w:r>
      <w:r w:rsidR="001C710D" w:rsidRPr="00C96B23">
        <w:rPr>
          <w:rFonts w:ascii="Simplified Arabic" w:hAnsi="Simplified Arabic" w:cs="Simplified Arabic" w:hint="cs"/>
          <w:sz w:val="28"/>
          <w:szCs w:val="28"/>
          <w:rtl/>
        </w:rPr>
        <w:t>الرجعة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C710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تكتب</w:t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FD29F7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D2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710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427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ومن حضر منكم معنا في 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 xml:space="preserve">درس </w:t>
      </w:r>
      <w:r w:rsidR="00874276" w:rsidRPr="00C96B23">
        <w:rPr>
          <w:rFonts w:ascii="Simplified Arabic" w:hAnsi="Simplified Arabic" w:cs="Simplified Arabic" w:hint="cs"/>
          <w:sz w:val="28"/>
          <w:szCs w:val="28"/>
          <w:rtl/>
        </w:rPr>
        <w:t>القواعد الفقهية للشيخ عب</w:t>
      </w:r>
      <w:r w:rsidR="007D19C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د الرحمن بن سعدي 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D19C4" w:rsidRPr="00C96B23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D19C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 رسالته ذكر هناك قاعدة في أجور الأعمال </w:t>
      </w:r>
      <w:r w:rsidR="000F00C8" w:rsidRPr="00C96B23">
        <w:rPr>
          <w:rFonts w:ascii="Simplified Arabic" w:hAnsi="Simplified Arabic" w:cs="Simplified Arabic" w:hint="cs"/>
          <w:sz w:val="28"/>
          <w:szCs w:val="28"/>
          <w:rtl/>
        </w:rPr>
        <w:t>أن ذلك واقع على العبادة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0C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وعلى ما يتوصل به</w:t>
      </w:r>
      <w:r w:rsidR="00153B2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إليها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3B2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يعني الوسائل واللواحق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3B2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هذا القيد ذكره في القاعدة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3B2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اللواحق التوابع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3B24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بمعنى </w:t>
      </w:r>
      <w:r w:rsidR="00B6478B" w:rsidRPr="00C96B23">
        <w:rPr>
          <w:rFonts w:ascii="Simplified Arabic" w:hAnsi="Simplified Arabic" w:cs="Simplified Arabic" w:hint="cs"/>
          <w:sz w:val="28"/>
          <w:szCs w:val="28"/>
          <w:rtl/>
        </w:rPr>
        <w:t>حينما يذهب الإنسان إلى الحج يكتب له أجر الحج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478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وتكتب الخطى إلى الحج </w:t>
      </w:r>
      <w:r w:rsidR="00910D4B" w:rsidRPr="00C96B23">
        <w:rPr>
          <w:rFonts w:ascii="Simplified Arabic" w:hAnsi="Simplified Arabic" w:cs="Simplified Arabic" w:hint="cs"/>
          <w:sz w:val="28"/>
          <w:szCs w:val="28"/>
          <w:rtl/>
        </w:rPr>
        <w:t>والعجيب أنه وافق سبحان الله الحديث عن هذا لا بأس أن استطرد لأني تكلمت اليوم المغرب من أجل بعض الإخوان الذين تعنوا عن قوله تعالى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10D4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إِنَّا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نَحْنُ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نُحْيِي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الْمَوْتَى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وَنَكْتُبُ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قَدَّمُوا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وَآثَارَهُمْ</w:t>
      </w:r>
      <w:r w:rsidR="00967A43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67A43" w:rsidRPr="007A71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A43" w:rsidRPr="007A714E">
        <w:rPr>
          <w:rFonts w:ascii="Simplified Arabic" w:hAnsi="Simplified Arabic" w:cs="Simplified Arabic"/>
          <w:sz w:val="24"/>
          <w:szCs w:val="24"/>
          <w:rtl/>
        </w:rPr>
        <w:t>[</w:t>
      </w:r>
      <w:r w:rsidR="00967A43" w:rsidRPr="007A714E">
        <w:rPr>
          <w:rFonts w:ascii="Simplified Arabic" w:hAnsi="Simplified Arabic" w:cs="Simplified Arabic" w:hint="cs"/>
          <w:sz w:val="24"/>
          <w:szCs w:val="24"/>
          <w:rtl/>
        </w:rPr>
        <w:t>يس</w:t>
      </w:r>
      <w:r w:rsidR="00967A43" w:rsidRPr="007A714E">
        <w:rPr>
          <w:rFonts w:ascii="Simplified Arabic" w:hAnsi="Simplified Arabic" w:cs="Simplified Arabic"/>
          <w:sz w:val="24"/>
          <w:szCs w:val="24"/>
          <w:rtl/>
        </w:rPr>
        <w:t>:12]</w:t>
      </w:r>
      <w:r w:rsidR="00910D4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فوافق هذا الباب فلا بأس أن استطرد بهذه الجزئية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10D4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لأنها تتصل بموضوعنا هذا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0D4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الأن إذا ذهب الإنسان في الطريق إلى الحج </w:t>
      </w:r>
      <w:r w:rsidR="00AC4DB7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حجه يكتب والطريق </w:t>
      </w:r>
      <w:r w:rsidR="006937B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يكتب تكتب فيه خطواته ويكتب فيه نفقاته ويكتب فيه ما يلحقه من التعب تعطلت السيارة </w:t>
      </w:r>
      <w:r w:rsidR="002445D1" w:rsidRPr="00C96B23">
        <w:rPr>
          <w:rFonts w:ascii="Simplified Arabic" w:hAnsi="Simplified Arabic" w:cs="Simplified Arabic" w:hint="cs"/>
          <w:sz w:val="28"/>
          <w:szCs w:val="28"/>
          <w:rtl/>
        </w:rPr>
        <w:t>يكتب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45D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0702" w:rsidRPr="00C96B23">
        <w:rPr>
          <w:rFonts w:ascii="Simplified Arabic" w:hAnsi="Simplified Arabic" w:cs="Simplified Arabic" w:hint="cs"/>
          <w:sz w:val="28"/>
          <w:szCs w:val="28"/>
          <w:rtl/>
        </w:rPr>
        <w:t>حصل له حادث يكتب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070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>وكذلك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 الرجعة في العودة يكتب له ذلك جميع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حتى المرض الذي يصيبه من جراء الحج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كثير من الحجاج يرجع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فيه انفلونزا حمى تعب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يحتاج أيام حتى يستريح هذه تكتب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هي من توابع العمل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7F6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2139" w:rsidRPr="00C96B23">
        <w:rPr>
          <w:rFonts w:ascii="Simplified Arabic" w:hAnsi="Simplified Arabic" w:cs="Simplified Arabic" w:hint="cs"/>
          <w:sz w:val="28"/>
          <w:szCs w:val="28"/>
          <w:rtl/>
        </w:rPr>
        <w:t>وهكذا الجهاد في سبيل الله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213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يكتب جهاده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213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ويكتب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75213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خطواته وممشاه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213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ويكتب ما ينتج عن ذلك </w:t>
      </w:r>
      <w:r w:rsidR="00BB336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ويتأثر عنه </w:t>
      </w:r>
      <w:r w:rsidR="00416340" w:rsidRPr="00C96B23">
        <w:rPr>
          <w:rFonts w:ascii="Simplified Arabic" w:hAnsi="Simplified Arabic" w:cs="Simplified Arabic" w:hint="cs"/>
          <w:sz w:val="28"/>
          <w:szCs w:val="28"/>
          <w:rtl/>
        </w:rPr>
        <w:t>من طريقه في الرجعة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6340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وما يحصل له من ألوان الأذى بسبب هذا المتولد من هذا العمل </w:t>
      </w:r>
      <w:r w:rsidR="00C7792E" w:rsidRPr="00C96B23">
        <w:rPr>
          <w:rFonts w:ascii="Simplified Arabic" w:hAnsi="Simplified Arabic" w:cs="Simplified Arabic" w:hint="cs"/>
          <w:sz w:val="28"/>
          <w:szCs w:val="28"/>
          <w:rtl/>
        </w:rPr>
        <w:t>الصالح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92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كل هذا يكتب فهو في جهاد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92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وفي عمل صالح مستمر إلى أن </w:t>
      </w:r>
      <w:r w:rsidR="001D6F58" w:rsidRPr="00C96B23">
        <w:rPr>
          <w:rFonts w:ascii="Simplified Arabic" w:hAnsi="Simplified Arabic" w:cs="Simplified Arabic" w:hint="cs"/>
          <w:sz w:val="28"/>
          <w:szCs w:val="28"/>
          <w:rtl/>
        </w:rPr>
        <w:t>يصل إلى مأمنه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C29D2" w:rsidRDefault="00FC29D2" w:rsidP="00967A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777C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كلما تولد ونتج عنه يكتب له </w:t>
      </w:r>
      <w:r w:rsidR="006D78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به عمل صالح والله </w:t>
      </w:r>
      <w:r w:rsidR="00967A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78AE" w:rsidRPr="00C96B23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967A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78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D78A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لِأَهْلِ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الْمَدِينَةِ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حَوْلَهُمْ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الْأَعْرَابِ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يَتَخَلَّفُوا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يَرْغَبُوا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بِأَنْفُسِهِمْ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نَفْسِهِ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بِأَنَّهُمْ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يُصِيبُهُمْ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ظَمَأٌ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نَصَبٌ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مَخْمَصَةٌ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سَبِيلِ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يَطَئُونَ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مَوْطِئًا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يَغِيظُ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الْكُفَّارَ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يَنَالُونَ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عَدُوٍّ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نَيْلًا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كُتِبَ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عَمَلٌ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صَالِحٌ</w:t>
      </w:r>
      <w:r w:rsidR="00967A43" w:rsidRPr="00967A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67A43" w:rsidRPr="00967A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A43" w:rsidRPr="00967A43">
        <w:rPr>
          <w:rFonts w:ascii="Simplified Arabic" w:hAnsi="Simplified Arabic" w:cs="Simplified Arabic"/>
          <w:sz w:val="24"/>
          <w:szCs w:val="24"/>
          <w:rtl/>
        </w:rPr>
        <w:t>[</w:t>
      </w:r>
      <w:r w:rsidR="00967A43" w:rsidRPr="00967A43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967A43" w:rsidRPr="00967A43">
        <w:rPr>
          <w:rFonts w:ascii="Simplified Arabic" w:hAnsi="Simplified Arabic" w:cs="Simplified Arabic"/>
          <w:sz w:val="24"/>
          <w:szCs w:val="24"/>
          <w:rtl/>
        </w:rPr>
        <w:t>:120]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78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14B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وفي الآية التي بعدها قال: 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يُنْفِقُونَ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نَفَقَةً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صَغِيرَةً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كَبِيرَةً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يَقْطَعُونَ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وَادِيًا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كُتِبَ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714E" w:rsidRPr="007A71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/>
          <w:sz w:val="24"/>
          <w:szCs w:val="24"/>
          <w:rtl/>
        </w:rPr>
        <w:t>[</w:t>
      </w:r>
      <w:r w:rsidR="007A714E" w:rsidRPr="007A714E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7A714E" w:rsidRPr="007A714E">
        <w:rPr>
          <w:rFonts w:ascii="Simplified Arabic" w:hAnsi="Simplified Arabic" w:cs="Simplified Arabic"/>
          <w:sz w:val="24"/>
          <w:szCs w:val="24"/>
          <w:rtl/>
        </w:rPr>
        <w:t>:121]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C29D2" w:rsidRDefault="003354D4" w:rsidP="00FC29D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فكل هذه الأشياء </w:t>
      </w:r>
      <w:r w:rsidR="00DE3C51" w:rsidRPr="00C96B23">
        <w:rPr>
          <w:rFonts w:ascii="Simplified Arabic" w:hAnsi="Simplified Arabic" w:cs="Simplified Arabic" w:hint="cs"/>
          <w:sz w:val="28"/>
          <w:szCs w:val="28"/>
          <w:rtl/>
        </w:rPr>
        <w:t>تكتب للإنسان فيحتسب الإنسان منذ أن يخرج من بيته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3C5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6D33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والطريف </w:t>
      </w:r>
      <w:r w:rsidR="00C8745A" w:rsidRPr="00C96B23">
        <w:rPr>
          <w:rFonts w:ascii="Simplified Arabic" w:hAnsi="Simplified Arabic" w:cs="Simplified Arabic" w:hint="cs"/>
          <w:sz w:val="28"/>
          <w:szCs w:val="28"/>
          <w:rtl/>
        </w:rPr>
        <w:t>أن من أهل العلم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745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وهذا فيه نظر </w:t>
      </w:r>
      <w:r w:rsidR="00723248" w:rsidRPr="00C96B23">
        <w:rPr>
          <w:rFonts w:ascii="Simplified Arabic" w:hAnsi="Simplified Arabic" w:cs="Simplified Arabic" w:hint="cs"/>
          <w:sz w:val="28"/>
          <w:szCs w:val="28"/>
          <w:rtl/>
        </w:rPr>
        <w:t>من قال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2324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بأن الإنسان </w:t>
      </w:r>
      <w:r w:rsidR="00CD351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يحتسب له الحضور في مكان العمل منذ خرج من بيته </w:t>
      </w:r>
      <w:r w:rsidR="00A05832" w:rsidRPr="00C96B23">
        <w:rPr>
          <w:rFonts w:ascii="Simplified Arabic" w:hAnsi="Simplified Arabic" w:cs="Simplified Arabic" w:hint="cs"/>
          <w:sz w:val="28"/>
          <w:szCs w:val="28"/>
          <w:rtl/>
        </w:rPr>
        <w:t>أحد العلماء المعاصرين كان يفتي بهذا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83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ولكن هذا فيه نظر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832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4478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بمعنى إذا جاء يوقع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يخرج متى من بيته مثل</w:t>
      </w:r>
      <w:r w:rsidR="009C3779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ً؟ عمله يبعد من هنا مثل</w:t>
      </w:r>
      <w:r w:rsidR="009C3779" w:rsidRPr="00C96B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C3779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ساعة يخرج الساعة السادسة </w:t>
      </w:r>
      <w:r w:rsidR="00960926" w:rsidRPr="00C96B23">
        <w:rPr>
          <w:rFonts w:ascii="Simplified Arabic" w:hAnsi="Simplified Arabic" w:cs="Simplified Arabic" w:hint="cs"/>
          <w:sz w:val="28"/>
          <w:szCs w:val="28"/>
          <w:rtl/>
        </w:rPr>
        <w:t>ويصل الساعة السابعة والمفترض أنه يوقع قبل سبع إلا ربع معلم 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092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فيكتب أنه الساعة السادسة وهذا فيه نظر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092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D38CB" w:rsidRPr="00C96B23">
        <w:rPr>
          <w:rFonts w:ascii="Simplified Arabic" w:hAnsi="Simplified Arabic" w:cs="Simplified Arabic" w:hint="cs"/>
          <w:sz w:val="28"/>
          <w:szCs w:val="28"/>
          <w:rtl/>
        </w:rPr>
        <w:t>ويكون فيه تضييع للمصالح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38C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وتساهل وتفريط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42A9" w:rsidRPr="00C96B23" w:rsidRDefault="002D38CB" w:rsidP="00FC29D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فرق بين الأجر الذي يكتب عند الله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وبين التزام الإنسان بعمل يؤديه من الساعة الفلانية للساعة الفلانية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فالعمل الذي يؤدى إنما المقصود به من حين يصل إلى هذا المكان لينتج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ليبذل ليقدم هؤلاء طلاب ينتظرون 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هذه معاملات معطلة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ويقول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أنا والله في الطريق من ساعة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والذي أتى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من مائة كيلو أو جاي من أربعمائة كيلو يحسب منذ </w:t>
      </w:r>
      <w:r w:rsidR="0094131D">
        <w:rPr>
          <w:rFonts w:ascii="Simplified Arabic" w:hAnsi="Simplified Arabic" w:cs="Simplified Arabic" w:hint="cs"/>
          <w:sz w:val="28"/>
          <w:szCs w:val="28"/>
          <w:rtl/>
        </w:rPr>
        <w:t>خرج من بيته يخرج الساعة سبع إلا</w:t>
      </w:r>
      <w:r w:rsidR="001721D6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ربع </w:t>
      </w:r>
      <w:r w:rsidR="00E721A5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ويصل الظهر ويقول هذا أنا في طريقي إليكم فهذا كله </w:t>
      </w:r>
      <w:r w:rsidR="00717C4E" w:rsidRPr="00C96B23">
        <w:rPr>
          <w:rFonts w:ascii="Simplified Arabic" w:hAnsi="Simplified Arabic" w:cs="Simplified Arabic" w:hint="cs"/>
          <w:sz w:val="28"/>
          <w:szCs w:val="28"/>
          <w:rtl/>
        </w:rPr>
        <w:t>غير صحيح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7C4E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وإن أفتى به </w:t>
      </w:r>
      <w:r w:rsidR="003A2CEB" w:rsidRPr="00C96B23">
        <w:rPr>
          <w:rFonts w:ascii="Simplified Arabic" w:hAnsi="Simplified Arabic" w:cs="Simplified Arabic" w:hint="cs"/>
          <w:sz w:val="28"/>
          <w:szCs w:val="28"/>
          <w:rtl/>
        </w:rPr>
        <w:t>أحد العلماء المعتبرين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2CE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وكل يؤخذ من قوله ويرد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2CE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ورأيت بعض الشباب يعملون بهذا كان بعض الشباب يحضر عندنا في الدرس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2CE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ومكان عملته لما سألته بعيد بعد الفجر </w:t>
      </w:r>
      <w:r w:rsidR="00DC179C" w:rsidRPr="00C96B23">
        <w:rPr>
          <w:rFonts w:ascii="Simplified Arabic" w:hAnsi="Simplified Arabic" w:cs="Simplified Arabic" w:hint="cs"/>
          <w:sz w:val="28"/>
          <w:szCs w:val="28"/>
          <w:rtl/>
        </w:rPr>
        <w:t>قلت كيف يمكن أن تصل ونحن بالكاد ننتهي الساعة السادسة والربع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179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C179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أنا احتسب منذ خرجت من البيت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179C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هو خرج من قبل صلاة الفجر </w:t>
      </w:r>
      <w:r w:rsidR="002C47AB" w:rsidRPr="00C96B23">
        <w:rPr>
          <w:rFonts w:ascii="Simplified Arabic" w:hAnsi="Simplified Arabic" w:cs="Simplified Arabic" w:hint="cs"/>
          <w:sz w:val="28"/>
          <w:szCs w:val="28"/>
          <w:rtl/>
        </w:rPr>
        <w:t>وجاء للدرس فيقول أحسب على الأقل منذ مشيت من هنا ست وربع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47A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ومتى يصل هناك؟ سبع ونص يمكن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47A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11538" w:rsidRPr="00C96B23">
        <w:rPr>
          <w:rFonts w:ascii="Simplified Arabic" w:hAnsi="Simplified Arabic" w:cs="Simplified Arabic" w:hint="cs"/>
          <w:sz w:val="28"/>
          <w:szCs w:val="28"/>
          <w:rtl/>
        </w:rPr>
        <w:t>والله المستعان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-.</w:t>
      </w:r>
    </w:p>
    <w:p w:rsidR="00011538" w:rsidRPr="00C96B23" w:rsidRDefault="00011538" w:rsidP="007A714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فهذه الأحاديث تدل على هذا </w:t>
      </w:r>
      <w:r w:rsidR="008F2B2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المعنى أن الإنسان </w:t>
      </w:r>
      <w:r w:rsidR="00AD4291" w:rsidRPr="00C96B23">
        <w:rPr>
          <w:rFonts w:ascii="Simplified Arabic" w:hAnsi="Simplified Arabic" w:cs="Simplified Arabic" w:hint="cs"/>
          <w:sz w:val="28"/>
          <w:szCs w:val="28"/>
          <w:rtl/>
        </w:rPr>
        <w:t>يعني فهم منها بعض أهل العلم أن تشهد له الأرض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429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وكان الحديث اليوم المغرب عن قوله تعالى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D429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نَحْنُ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نُحْيِي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الْمَوْتَى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وَنَكْتُبُ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قَدَّمُوا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وَآثَارَهُمْ</w:t>
      </w:r>
      <w:r w:rsidR="007A714E" w:rsidRPr="007A71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A714E" w:rsidRPr="007A71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714E" w:rsidRPr="007A714E">
        <w:rPr>
          <w:rFonts w:ascii="Simplified Arabic" w:hAnsi="Simplified Arabic" w:cs="Simplified Arabic"/>
          <w:sz w:val="24"/>
          <w:szCs w:val="24"/>
          <w:rtl/>
        </w:rPr>
        <w:t>[</w:t>
      </w:r>
      <w:r w:rsidR="007A714E" w:rsidRPr="007A714E">
        <w:rPr>
          <w:rFonts w:ascii="Simplified Arabic" w:hAnsi="Simplified Arabic" w:cs="Simplified Arabic" w:hint="cs"/>
          <w:sz w:val="24"/>
          <w:szCs w:val="24"/>
          <w:rtl/>
        </w:rPr>
        <w:t>يس</w:t>
      </w:r>
      <w:r w:rsidR="007A714E" w:rsidRPr="007A714E">
        <w:rPr>
          <w:rFonts w:ascii="Simplified Arabic" w:hAnsi="Simplified Arabic" w:cs="Simplified Arabic"/>
          <w:sz w:val="24"/>
          <w:szCs w:val="24"/>
          <w:rtl/>
        </w:rPr>
        <w:t>:12]</w:t>
      </w:r>
      <w:r w:rsidR="007A71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429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وذكرت أن الآثار أن المفسرين ذكر بعضهم أن المقصود بها ما تركه الإنسان من علم ينتفع به أو ولد صالح يدعو له أو </w:t>
      </w:r>
      <w:r w:rsidR="00A334F1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صدقة جارية أو مصحف </w:t>
      </w:r>
      <w:r w:rsidR="00115B8A" w:rsidRPr="00C96B23">
        <w:rPr>
          <w:rFonts w:ascii="Simplified Arabic" w:hAnsi="Simplified Arabic" w:cs="Simplified Arabic" w:hint="cs"/>
          <w:sz w:val="28"/>
          <w:szCs w:val="28"/>
          <w:rtl/>
        </w:rPr>
        <w:t>ورثه أو مسجد بناه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B8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أو بيت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15B8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لابن السبيل بناه</w:t>
      </w:r>
      <w:r w:rsidR="00FC29D2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C29D2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FC29D2" w:rsidRPr="00C71F3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B8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كما جاء في الأحاديث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B8A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وكل ما يتركه الإنسان مما ينتفع به 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>ويدخل فيه أيض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الخطى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وهما قولان للمفسرين كلاهما صحيح</w:t>
      </w:r>
      <w:r w:rsidR="00FC2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والقرآن يعبر به بالألفاظ القليلة الدالة على المعاني الكثيرة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B3085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وصلى</w:t>
      </w:r>
      <w:r w:rsidR="0014373B" w:rsidRPr="00C96B23">
        <w:rPr>
          <w:rFonts w:ascii="Simplified Arabic" w:hAnsi="Simplified Arabic" w:cs="Simplified Arabic" w:hint="cs"/>
          <w:sz w:val="28"/>
          <w:szCs w:val="28"/>
          <w:rtl/>
        </w:rPr>
        <w:t xml:space="preserve"> الله على نبينا محمد وآله وصحبه</w:t>
      </w:r>
      <w:r w:rsidR="001C493D" w:rsidRPr="00C96B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4018" w:rsidRPr="00BC1A1D" w:rsidRDefault="008705FF" w:rsidP="00EC4018">
      <w:pPr>
        <w:ind w:firstLine="206"/>
        <w:jc w:val="lowKashida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sectPr w:rsidR="00EC4018" w:rsidRPr="00BC1A1D" w:rsidSect="00C96B23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C" w:rsidRDefault="00460DFC" w:rsidP="00D37FF3">
      <w:pPr>
        <w:spacing w:after="0" w:line="240" w:lineRule="auto"/>
      </w:pPr>
      <w:r>
        <w:separator/>
      </w:r>
    </w:p>
  </w:endnote>
  <w:endnote w:type="continuationSeparator" w:id="0">
    <w:p w:rsidR="00460DFC" w:rsidRDefault="00460DFC" w:rsidP="00D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C" w:rsidRDefault="00460DFC" w:rsidP="00D37FF3">
      <w:pPr>
        <w:spacing w:after="0" w:line="240" w:lineRule="auto"/>
      </w:pPr>
      <w:r>
        <w:separator/>
      </w:r>
    </w:p>
  </w:footnote>
  <w:footnote w:type="continuationSeparator" w:id="0">
    <w:p w:rsidR="00460DFC" w:rsidRDefault="00460DFC" w:rsidP="00D37FF3">
      <w:pPr>
        <w:spacing w:after="0" w:line="240" w:lineRule="auto"/>
      </w:pPr>
      <w:r>
        <w:continuationSeparator/>
      </w:r>
    </w:p>
  </w:footnote>
  <w:footnote w:id="1">
    <w:p w:rsidR="00093968" w:rsidRPr="00C30E85" w:rsidRDefault="00093968" w:rsidP="00D37F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البخاري،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أبواب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العيدين،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خالف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الطريق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إذا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رجع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يوم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العيد،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(986).</w:t>
      </w:r>
    </w:p>
  </w:footnote>
  <w:footnote w:id="2">
    <w:p w:rsidR="00093968" w:rsidRPr="00C30E85" w:rsidRDefault="00093968" w:rsidP="00B308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البخاري،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الحج،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"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خروج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النبي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صلى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الله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عليه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وسلم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-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على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طريق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الشجرة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>"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(1533)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ومسلم،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الحج،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استحباب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دخول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مكة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الثنية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العليا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والخروج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منها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الثنية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السفلى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ودخول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بلده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طريق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غير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التي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خرج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منها،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8E4AE3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8E4AE3">
        <w:rPr>
          <w:rFonts w:ascii="Simplified Arabic" w:hAnsi="Simplified Arabic" w:cs="Simplified Arabic"/>
          <w:sz w:val="28"/>
          <w:szCs w:val="24"/>
          <w:rtl/>
        </w:rPr>
        <w:t xml:space="preserve"> (1257).</w:t>
      </w:r>
    </w:p>
  </w:footnote>
  <w:footnote w:id="3">
    <w:p w:rsidR="00093968" w:rsidRPr="00C30E85" w:rsidRDefault="00093968" w:rsidP="00B308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الطبراني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الكبير،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(2676)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وأبو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نعيم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حلية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الأولياء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وطبقات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545C8A" w:rsidRPr="00545C8A">
        <w:rPr>
          <w:rFonts w:ascii="Simplified Arabic" w:hAnsi="Simplified Arabic" w:cs="Simplified Arabic" w:hint="cs"/>
          <w:sz w:val="28"/>
          <w:szCs w:val="24"/>
          <w:rtl/>
        </w:rPr>
        <w:t>الأصفياء</w:t>
      </w:r>
      <w:r w:rsidR="00545C8A" w:rsidRPr="00545C8A">
        <w:rPr>
          <w:rFonts w:ascii="Simplified Arabic" w:hAnsi="Simplified Arabic" w:cs="Simplified Arabic"/>
          <w:sz w:val="28"/>
          <w:szCs w:val="24"/>
          <w:rtl/>
        </w:rPr>
        <w:t xml:space="preserve"> (4/ 74).</w:t>
      </w:r>
    </w:p>
  </w:footnote>
  <w:footnote w:id="4">
    <w:p w:rsidR="00093968" w:rsidRPr="00C30E85" w:rsidRDefault="00093968" w:rsidP="00B308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البخاري،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المساقاة،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رأى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أن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صاحب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الحوض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والقربة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أحق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بمائه،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(2366)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ومسلم،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الأشربة،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استحباب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إدارة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الماء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واللبن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ونحوهما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عن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يمين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المبتدئ،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32451B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32451B">
        <w:rPr>
          <w:rFonts w:ascii="Simplified Arabic" w:hAnsi="Simplified Arabic" w:cs="Simplified Arabic"/>
          <w:sz w:val="28"/>
          <w:szCs w:val="24"/>
          <w:rtl/>
        </w:rPr>
        <w:t xml:space="preserve"> (2030).</w:t>
      </w:r>
    </w:p>
  </w:footnote>
  <w:footnote w:id="5">
    <w:p w:rsidR="00093968" w:rsidRPr="00C30E85" w:rsidRDefault="00093968" w:rsidP="00B308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مسلم،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الحج،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بيان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وجوه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الإحرام،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وأنه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يجوز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إفراد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الحج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والتمتع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والقران،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وجواز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إدخال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الحج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على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العمرة،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ومتى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يحل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القارن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نسكه،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(1211).</w:t>
      </w:r>
    </w:p>
  </w:footnote>
  <w:footnote w:id="6">
    <w:p w:rsidR="00093968" w:rsidRPr="00C30E85" w:rsidRDefault="00093968" w:rsidP="00FD29F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مسلم،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المساجد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ومواضع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الصلاة،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المشي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إلى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الصلاة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تمحى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الخطايا،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وترفع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به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الدرجات،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D16DEC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D16DEC">
        <w:rPr>
          <w:rFonts w:ascii="Simplified Arabic" w:hAnsi="Simplified Arabic" w:cs="Simplified Arabic"/>
          <w:sz w:val="28"/>
          <w:szCs w:val="24"/>
          <w:rtl/>
        </w:rPr>
        <w:t xml:space="preserve"> (666).</w:t>
      </w:r>
    </w:p>
  </w:footnote>
  <w:footnote w:id="7">
    <w:p w:rsidR="00093968" w:rsidRPr="00C30E85" w:rsidRDefault="00093968" w:rsidP="00FD29F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مسلم،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المساجد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ومواضع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الصلاة،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فضل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كثرة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الخطا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إلى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المساجد،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(663)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عن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أبي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بن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كعب،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قال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كان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رجل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أعلم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رجلا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أبعد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المسجد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منه،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وكان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تخطئه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صلاة،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قال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فقيل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أو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قلت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لو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اشتريت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حمارا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تركبه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الظلماء،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وفي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الرمضاء،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قال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يسرني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منزلي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إلى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جنب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المسجد،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إني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أريد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أن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يكتب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لي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ممشاي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إلى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المسجد،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ورجوعي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إذا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رجعت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إلى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أهلي،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فقال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رسول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الله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صلى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الله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عليه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sz w:val="28"/>
          <w:szCs w:val="24"/>
          <w:rtl/>
        </w:rPr>
        <w:t>وسلم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 xml:space="preserve">-: 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>((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قد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جمع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الله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لك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ذلك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09396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كله</w:t>
      </w:r>
      <w:r w:rsidRPr="00093968">
        <w:rPr>
          <w:rFonts w:ascii="Simplified Arabic" w:hAnsi="Simplified Arabic" w:cs="Simplified Arabic"/>
          <w:color w:val="0000FF"/>
          <w:sz w:val="24"/>
          <w:szCs w:val="24"/>
          <w:rtl/>
        </w:rPr>
        <w:t>))</w:t>
      </w:r>
      <w:r w:rsidRPr="00093968">
        <w:rPr>
          <w:rFonts w:ascii="Simplified Arabic" w:hAnsi="Simplified Arabic" w:cs="Simplified Arabic"/>
          <w:sz w:val="28"/>
          <w:szCs w:val="24"/>
          <w:rtl/>
        </w:rPr>
        <w:t>.</w:t>
      </w:r>
    </w:p>
  </w:footnote>
  <w:footnote w:id="8">
    <w:p w:rsidR="00093968" w:rsidRPr="00C30E85" w:rsidRDefault="00093968" w:rsidP="00FC29D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4"/>
        </w:rPr>
      </w:pPr>
      <w:r w:rsidRPr="00C30E85">
        <w:rPr>
          <w:rFonts w:ascii="Simplified Arabic" w:hAnsi="Simplified Arabic" w:cs="Simplified Arabic"/>
          <w:sz w:val="28"/>
          <w:szCs w:val="24"/>
        </w:rPr>
        <w:footnoteRef/>
      </w:r>
      <w:r w:rsidRPr="00C30E85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C30E85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ابن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ماجه،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أبواب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السنة،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ثواب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معلم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الناس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الخير،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(242)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وابن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خزيمة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صحيحه،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(2490)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وحسنه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الألباني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صحيح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الجامع،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Pr="0094131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Pr="0094131D">
        <w:rPr>
          <w:rFonts w:ascii="Simplified Arabic" w:hAnsi="Simplified Arabic" w:cs="Simplified Arabic"/>
          <w:sz w:val="28"/>
          <w:szCs w:val="24"/>
          <w:rtl/>
        </w:rPr>
        <w:t xml:space="preserve"> (2231).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A"/>
    <w:rsid w:val="00011022"/>
    <w:rsid w:val="00011538"/>
    <w:rsid w:val="000154EB"/>
    <w:rsid w:val="00050C26"/>
    <w:rsid w:val="00070466"/>
    <w:rsid w:val="00093968"/>
    <w:rsid w:val="000943E7"/>
    <w:rsid w:val="000B551D"/>
    <w:rsid w:val="000D0702"/>
    <w:rsid w:val="000F00C8"/>
    <w:rsid w:val="00115B8A"/>
    <w:rsid w:val="0014373B"/>
    <w:rsid w:val="00153B24"/>
    <w:rsid w:val="00161C6A"/>
    <w:rsid w:val="001721D6"/>
    <w:rsid w:val="00181F43"/>
    <w:rsid w:val="00192223"/>
    <w:rsid w:val="001A5527"/>
    <w:rsid w:val="001C493D"/>
    <w:rsid w:val="001C710D"/>
    <w:rsid w:val="001D6F58"/>
    <w:rsid w:val="00200EE1"/>
    <w:rsid w:val="00203B38"/>
    <w:rsid w:val="00216D7E"/>
    <w:rsid w:val="00230858"/>
    <w:rsid w:val="002445D1"/>
    <w:rsid w:val="0024729A"/>
    <w:rsid w:val="00251D29"/>
    <w:rsid w:val="00254992"/>
    <w:rsid w:val="00287CA3"/>
    <w:rsid w:val="00294261"/>
    <w:rsid w:val="002A025A"/>
    <w:rsid w:val="002B4320"/>
    <w:rsid w:val="002C47AB"/>
    <w:rsid w:val="002D38CB"/>
    <w:rsid w:val="002D75DC"/>
    <w:rsid w:val="002E3447"/>
    <w:rsid w:val="002E3613"/>
    <w:rsid w:val="0030445A"/>
    <w:rsid w:val="00315178"/>
    <w:rsid w:val="0032451B"/>
    <w:rsid w:val="003354D4"/>
    <w:rsid w:val="00346303"/>
    <w:rsid w:val="00353E32"/>
    <w:rsid w:val="003A2CEB"/>
    <w:rsid w:val="003A6A20"/>
    <w:rsid w:val="003B0A9B"/>
    <w:rsid w:val="003D77CA"/>
    <w:rsid w:val="00406533"/>
    <w:rsid w:val="00416340"/>
    <w:rsid w:val="00432448"/>
    <w:rsid w:val="00460DFC"/>
    <w:rsid w:val="004B14FD"/>
    <w:rsid w:val="004B6D33"/>
    <w:rsid w:val="004D5E88"/>
    <w:rsid w:val="00545C8A"/>
    <w:rsid w:val="005511FA"/>
    <w:rsid w:val="00571EFB"/>
    <w:rsid w:val="005902E4"/>
    <w:rsid w:val="005A57D0"/>
    <w:rsid w:val="005D0614"/>
    <w:rsid w:val="0060002E"/>
    <w:rsid w:val="0061305F"/>
    <w:rsid w:val="006301AE"/>
    <w:rsid w:val="00663A5E"/>
    <w:rsid w:val="006663B9"/>
    <w:rsid w:val="006937B0"/>
    <w:rsid w:val="006965DC"/>
    <w:rsid w:val="006C3953"/>
    <w:rsid w:val="006D78AE"/>
    <w:rsid w:val="006F1278"/>
    <w:rsid w:val="006F301D"/>
    <w:rsid w:val="006F4478"/>
    <w:rsid w:val="0070021E"/>
    <w:rsid w:val="007168B0"/>
    <w:rsid w:val="00717C4E"/>
    <w:rsid w:val="00723248"/>
    <w:rsid w:val="00724D7E"/>
    <w:rsid w:val="007401B9"/>
    <w:rsid w:val="007519C8"/>
    <w:rsid w:val="00752139"/>
    <w:rsid w:val="007A714E"/>
    <w:rsid w:val="007B0CAE"/>
    <w:rsid w:val="007B14B6"/>
    <w:rsid w:val="007D19C4"/>
    <w:rsid w:val="00833F8B"/>
    <w:rsid w:val="008705FF"/>
    <w:rsid w:val="00874276"/>
    <w:rsid w:val="00877DB0"/>
    <w:rsid w:val="00880E4A"/>
    <w:rsid w:val="008B2518"/>
    <w:rsid w:val="008B42A9"/>
    <w:rsid w:val="008C7F60"/>
    <w:rsid w:val="008E4AE3"/>
    <w:rsid w:val="008F1729"/>
    <w:rsid w:val="008F2B2B"/>
    <w:rsid w:val="00910D4B"/>
    <w:rsid w:val="00912F66"/>
    <w:rsid w:val="0092112F"/>
    <w:rsid w:val="00933D1B"/>
    <w:rsid w:val="009360D2"/>
    <w:rsid w:val="0094131D"/>
    <w:rsid w:val="00960926"/>
    <w:rsid w:val="00967A43"/>
    <w:rsid w:val="0099432B"/>
    <w:rsid w:val="009C3779"/>
    <w:rsid w:val="00A05832"/>
    <w:rsid w:val="00A1366A"/>
    <w:rsid w:val="00A26705"/>
    <w:rsid w:val="00A334F1"/>
    <w:rsid w:val="00A410BF"/>
    <w:rsid w:val="00A774CF"/>
    <w:rsid w:val="00A863A7"/>
    <w:rsid w:val="00AC4DB7"/>
    <w:rsid w:val="00AD4291"/>
    <w:rsid w:val="00AF4C0A"/>
    <w:rsid w:val="00B30858"/>
    <w:rsid w:val="00B51EA4"/>
    <w:rsid w:val="00B54291"/>
    <w:rsid w:val="00B618D0"/>
    <w:rsid w:val="00B6478B"/>
    <w:rsid w:val="00B657DA"/>
    <w:rsid w:val="00BA4F2A"/>
    <w:rsid w:val="00BB3362"/>
    <w:rsid w:val="00BB7626"/>
    <w:rsid w:val="00BC1A1D"/>
    <w:rsid w:val="00C32F56"/>
    <w:rsid w:val="00C40AFF"/>
    <w:rsid w:val="00C60786"/>
    <w:rsid w:val="00C62D96"/>
    <w:rsid w:val="00C646F2"/>
    <w:rsid w:val="00C73D2C"/>
    <w:rsid w:val="00C777C9"/>
    <w:rsid w:val="00C7792E"/>
    <w:rsid w:val="00C84CCE"/>
    <w:rsid w:val="00C8745A"/>
    <w:rsid w:val="00C96B23"/>
    <w:rsid w:val="00CA7AE6"/>
    <w:rsid w:val="00CC73DF"/>
    <w:rsid w:val="00CD351D"/>
    <w:rsid w:val="00CE4BAC"/>
    <w:rsid w:val="00D16DEC"/>
    <w:rsid w:val="00D33890"/>
    <w:rsid w:val="00D37FF3"/>
    <w:rsid w:val="00DB632C"/>
    <w:rsid w:val="00DC179C"/>
    <w:rsid w:val="00DD020B"/>
    <w:rsid w:val="00DE290F"/>
    <w:rsid w:val="00DE3C51"/>
    <w:rsid w:val="00E020A6"/>
    <w:rsid w:val="00E02798"/>
    <w:rsid w:val="00E2241E"/>
    <w:rsid w:val="00E3611B"/>
    <w:rsid w:val="00E52AEE"/>
    <w:rsid w:val="00E721A5"/>
    <w:rsid w:val="00E968A2"/>
    <w:rsid w:val="00EB60B1"/>
    <w:rsid w:val="00EC4018"/>
    <w:rsid w:val="00EE2211"/>
    <w:rsid w:val="00F9605F"/>
    <w:rsid w:val="00FA43F9"/>
    <w:rsid w:val="00FC29D2"/>
    <w:rsid w:val="00FD13EC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2</cp:revision>
  <dcterms:created xsi:type="dcterms:W3CDTF">2016-04-09T06:45:00Z</dcterms:created>
  <dcterms:modified xsi:type="dcterms:W3CDTF">2016-04-09T06:45:00Z</dcterms:modified>
</cp:coreProperties>
</file>