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1E" w:rsidRPr="00D01C48" w:rsidRDefault="00AA331E" w:rsidP="008E37B1">
      <w:pPr>
        <w:spacing w:after="0" w:line="240" w:lineRule="auto"/>
        <w:jc w:val="center"/>
        <w:rPr>
          <w:rFonts w:cs="Simplified Arabic"/>
          <w:b/>
          <w:bCs/>
          <w:sz w:val="32"/>
          <w:szCs w:val="28"/>
          <w:rtl/>
        </w:rPr>
      </w:pPr>
      <w:bookmarkStart w:id="0" w:name="_GoBack"/>
      <w:r w:rsidRPr="00D01C48">
        <w:rPr>
          <w:rFonts w:cs="Simplified Arabic" w:hint="cs"/>
          <w:b/>
          <w:bCs/>
          <w:sz w:val="32"/>
          <w:szCs w:val="28"/>
          <w:rtl/>
        </w:rPr>
        <w:t>بسم الله الرحمن الرحيم</w:t>
      </w:r>
    </w:p>
    <w:p w:rsidR="00AA331E" w:rsidRPr="00D01C48" w:rsidRDefault="00AA331E" w:rsidP="008E37B1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طريق الوص</w:t>
      </w:r>
      <w:r w:rsidR="00AD449B">
        <w:rPr>
          <w:rFonts w:cs="Simplified Arabic"/>
          <w:b/>
          <w:bCs/>
          <w:color w:val="993300"/>
          <w:sz w:val="32"/>
          <w:szCs w:val="28"/>
          <w:rtl/>
        </w:rPr>
        <w:t xml:space="preserve">ول إلى العلم المأمول لابن سعدي 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(</w:t>
      </w:r>
      <w:r w:rsidRPr="004F401C">
        <w:rPr>
          <w:rFonts w:cs="Simplified Arabic"/>
          <w:b/>
          <w:bCs/>
          <w:color w:val="993300"/>
          <w:sz w:val="32"/>
          <w:szCs w:val="28"/>
          <w:rtl/>
        </w:rPr>
        <w:t>كتب ابن تيمية</w:t>
      </w:r>
      <w:r>
        <w:rPr>
          <w:rFonts w:cs="Simplified Arabic" w:hint="cs"/>
          <w:b/>
          <w:bCs/>
          <w:color w:val="993300"/>
          <w:sz w:val="32"/>
          <w:szCs w:val="28"/>
          <w:rtl/>
        </w:rPr>
        <w:t>)</w:t>
      </w:r>
    </w:p>
    <w:p w:rsidR="00AA331E" w:rsidRPr="00D01C48" w:rsidRDefault="00AA331E" w:rsidP="008E37B1">
      <w:pPr>
        <w:spacing w:after="0" w:line="240" w:lineRule="auto"/>
        <w:jc w:val="center"/>
        <w:rPr>
          <w:rFonts w:cs="Simplified Arabic"/>
          <w:b/>
          <w:bCs/>
          <w:color w:val="993300"/>
          <w:sz w:val="32"/>
          <w:szCs w:val="28"/>
          <w:rtl/>
        </w:rPr>
      </w:pPr>
      <w:r w:rsidRPr="00AA331E">
        <w:rPr>
          <w:rFonts w:cs="Simplified Arabic"/>
          <w:b/>
          <w:bCs/>
          <w:color w:val="993300"/>
          <w:sz w:val="32"/>
          <w:szCs w:val="28"/>
          <w:rtl/>
        </w:rPr>
        <w:t xml:space="preserve">3- </w:t>
      </w:r>
      <w:r w:rsidRPr="00AA331E">
        <w:rPr>
          <w:rFonts w:cs="Simplified Arabic" w:hint="cs"/>
          <w:b/>
          <w:bCs/>
          <w:color w:val="993300"/>
          <w:sz w:val="32"/>
          <w:szCs w:val="28"/>
          <w:rtl/>
        </w:rPr>
        <w:t>الإيمان</w:t>
      </w:r>
      <w:r w:rsidRPr="00AA331E">
        <w:rPr>
          <w:rFonts w:cs="Simplified Arabic"/>
          <w:b/>
          <w:bCs/>
          <w:color w:val="993300"/>
          <w:sz w:val="32"/>
          <w:szCs w:val="28"/>
          <w:rtl/>
        </w:rPr>
        <w:t xml:space="preserve"> (</w:t>
      </w:r>
      <w:r w:rsidRPr="00AA331E">
        <w:rPr>
          <w:rFonts w:cs="Simplified Arabic" w:hint="cs"/>
          <w:b/>
          <w:bCs/>
          <w:color w:val="993300"/>
          <w:sz w:val="32"/>
          <w:szCs w:val="28"/>
          <w:rtl/>
        </w:rPr>
        <w:t>القواعد</w:t>
      </w:r>
      <w:r w:rsidRPr="00AA331E">
        <w:rPr>
          <w:rFonts w:cs="Simplified Arabic"/>
          <w:b/>
          <w:bCs/>
          <w:color w:val="993300"/>
          <w:sz w:val="32"/>
          <w:szCs w:val="28"/>
          <w:rtl/>
        </w:rPr>
        <w:t xml:space="preserve"> 34-53)</w:t>
      </w:r>
    </w:p>
    <w:p w:rsidR="00AA331E" w:rsidRPr="00D01C48" w:rsidRDefault="00AA331E" w:rsidP="008E37B1">
      <w:pPr>
        <w:bidi w:val="0"/>
        <w:spacing w:after="0" w:line="240" w:lineRule="auto"/>
        <w:rPr>
          <w:rFonts w:cs="Simplified Arabic"/>
          <w:color w:val="993300"/>
          <w:sz w:val="32"/>
          <w:szCs w:val="28"/>
        </w:rPr>
      </w:pPr>
      <w:r w:rsidRPr="00D01C48">
        <w:rPr>
          <w:rFonts w:cs="Simplified Arabic" w:hint="cs"/>
          <w:color w:val="993300"/>
          <w:sz w:val="32"/>
          <w:szCs w:val="28"/>
          <w:rtl/>
        </w:rPr>
        <w:t>الشيخ/ خالد بن عثمان السبت</w:t>
      </w:r>
    </w:p>
    <w:p w:rsidR="0053587D" w:rsidRDefault="0053587D" w:rsidP="008E37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BA6EFC" w:rsidRDefault="00A5713C" w:rsidP="008E37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4038D"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="00ED0B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44038D">
        <w:rPr>
          <w:rFonts w:ascii="Simplified Arabic" w:hAnsi="Simplified Arabic" w:cs="Simplified Arabic" w:hint="cs"/>
          <w:sz w:val="28"/>
          <w:szCs w:val="28"/>
          <w:rtl/>
        </w:rPr>
        <w:t xml:space="preserve"> والصلاة والسلام على رسول الله</w:t>
      </w:r>
      <w:r w:rsidR="00ED0BF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20255">
        <w:rPr>
          <w:rFonts w:ascii="Simplified Arabic" w:hAnsi="Simplified Arabic" w:cs="Simplified Arabic" w:hint="cs"/>
          <w:sz w:val="28"/>
          <w:szCs w:val="28"/>
          <w:rtl/>
        </w:rPr>
        <w:t xml:space="preserve"> أما بعد</w:t>
      </w:r>
      <w:r w:rsidR="00676F3C" w:rsidRPr="0044038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A6EF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76F3C" w:rsidRPr="0044038D" w:rsidRDefault="00820255" w:rsidP="008E37B1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BA6EFC">
        <w:rPr>
          <w:rFonts w:ascii="Simplified Arabic" w:hAnsi="Simplified Arabic" w:cs="Simplified Arabic" w:hint="cs"/>
          <w:sz w:val="28"/>
          <w:szCs w:val="28"/>
          <w:rtl/>
        </w:rPr>
        <w:t>اللهم اغفر لشيخنا</w:t>
      </w:r>
      <w:r w:rsidR="00472B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6EFC">
        <w:rPr>
          <w:rFonts w:ascii="Simplified Arabic" w:hAnsi="Simplified Arabic" w:cs="Simplified Arabic" w:hint="cs"/>
          <w:sz w:val="28"/>
          <w:szCs w:val="28"/>
          <w:rtl/>
        </w:rPr>
        <w:t xml:space="preserve"> ولنا</w:t>
      </w:r>
      <w:r w:rsidR="00472B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A6EFC">
        <w:rPr>
          <w:rFonts w:ascii="Simplified Arabic" w:hAnsi="Simplified Arabic" w:cs="Simplified Arabic" w:hint="cs"/>
          <w:sz w:val="28"/>
          <w:szCs w:val="28"/>
          <w:rtl/>
        </w:rPr>
        <w:t xml:space="preserve"> وللحاضرين.</w:t>
      </w:r>
    </w:p>
    <w:p w:rsidR="00B557B4" w:rsidRPr="00F14C74" w:rsidRDefault="00BA6EFC" w:rsidP="00AD449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المؤلف </w:t>
      </w:r>
      <w:r w:rsidR="00A02B8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رحمه الله-: 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الظلم المطلق يتناول الكفر</w:t>
      </w:r>
      <w:r w:rsidR="00A02B8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يختص بالكفر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يتناول أيضاً ما دونه</w:t>
      </w:r>
      <w:r w:rsidR="00A02B8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وكل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بحسبه</w:t>
      </w:r>
      <w:r w:rsidR="002A388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كلفظ الذنب والخطيئة والمعصية</w:t>
      </w:r>
      <w:r w:rsidR="00A02B8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فإن هذا يتناول الكفر والفسوق والعصيان.</w:t>
      </w:r>
    </w:p>
    <w:p w:rsidR="00B87D47" w:rsidRDefault="00B87D47" w:rsidP="008E37B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الحمد لله</w:t>
      </w:r>
      <w:r w:rsidR="00472B7A">
        <w:rPr>
          <w:rFonts w:ascii="Segoe UI Semibold" w:hAnsi="Segoe UI Semibold" w:cs="Simplified Arabic" w:hint="cs"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والصلاة والسلام على رسول الله، أما بعد:</w:t>
      </w:r>
    </w:p>
    <w:p w:rsidR="00215C9A" w:rsidRDefault="005B7BB6" w:rsidP="008E37B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فقوله</w:t>
      </w:r>
      <w:r w:rsidR="00B9280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B9280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الظلم المطلق </w:t>
      </w:r>
      <w:r w:rsidRPr="00B928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يتناول</w:t>
      </w:r>
      <w:r w:rsidRPr="00B92809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الكفر ولا يختص بالكفر</w:t>
      </w:r>
      <w:r w:rsidR="00B9280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أن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يدخل فيه الظلم الأصغر والظلم الأكبر</w:t>
      </w:r>
      <w:r w:rsidR="00F71B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كما قال 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64322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احْشُرُوا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ظَلَمُوا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وَأَزْوَاجَهُمْ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كَانُوا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يَعْبُدُونَ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935EE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*</w:t>
      </w:r>
      <w:r w:rsidR="008E4632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دُونِ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فَاهْدُوهُمْ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إِلَى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صِرَاطِ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33174" w:rsidRPr="00E935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الْجَحِيمِ</w:t>
      </w:r>
      <w:r w:rsidR="00F33174" w:rsidRPr="00E935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33174" w:rsidRPr="00E935E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33174" w:rsidRPr="00EA7671">
        <w:rPr>
          <w:rFonts w:ascii="Segoe UI Semibold" w:hAnsi="Segoe UI Semibold" w:cs="Simplified Arabic"/>
          <w:sz w:val="24"/>
          <w:szCs w:val="24"/>
          <w:rtl/>
        </w:rPr>
        <w:t>[</w:t>
      </w:r>
      <w:r w:rsidR="00F33174" w:rsidRPr="00EA7671">
        <w:rPr>
          <w:rFonts w:ascii="Segoe UI Semibold" w:hAnsi="Segoe UI Semibold" w:cs="Simplified Arabic" w:hint="cs"/>
          <w:sz w:val="24"/>
          <w:szCs w:val="24"/>
          <w:rtl/>
        </w:rPr>
        <w:t>الصافات</w:t>
      </w:r>
      <w:r w:rsidR="00F33174" w:rsidRPr="00EA7671">
        <w:rPr>
          <w:rFonts w:ascii="Segoe UI Semibold" w:hAnsi="Segoe UI Semibold" w:cs="Simplified Arabic"/>
          <w:sz w:val="24"/>
          <w:szCs w:val="24"/>
          <w:rtl/>
        </w:rPr>
        <w:t>:</w:t>
      </w:r>
      <w:r w:rsidR="00E935EE" w:rsidRPr="00EA7671">
        <w:rPr>
          <w:rFonts w:ascii="Segoe UI Semibold" w:hAnsi="Segoe UI Semibold" w:cs="Simplified Arabic" w:hint="cs"/>
          <w:sz w:val="24"/>
          <w:szCs w:val="24"/>
          <w:rtl/>
        </w:rPr>
        <w:t>22-</w:t>
      </w:r>
      <w:r w:rsidR="00F33174" w:rsidRPr="00EA7671">
        <w:rPr>
          <w:rFonts w:ascii="Segoe UI Semibold" w:hAnsi="Segoe UI Semibold" w:cs="Simplified Arabic"/>
          <w:sz w:val="24"/>
          <w:szCs w:val="24"/>
          <w:rtl/>
        </w:rPr>
        <w:t>23]</w:t>
      </w:r>
      <w:r w:rsidR="00E935E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في الكفار</w:t>
      </w:r>
      <w:r w:rsidR="00215C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325C3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3325C3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3325C3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وَالْكَافِرُونَ</w:t>
      </w:r>
      <w:r w:rsidR="003325C3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325C3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هُمُ</w:t>
      </w:r>
      <w:r w:rsidR="003325C3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325C3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الظَّالِمُونَ</w:t>
      </w:r>
      <w:r w:rsidR="003325C3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3325C3" w:rsidRPr="003325C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3325C3" w:rsidRPr="00EA7671">
        <w:rPr>
          <w:rFonts w:ascii="Segoe UI Semibold" w:hAnsi="Segoe UI Semibold" w:cs="Simplified Arabic"/>
          <w:sz w:val="24"/>
          <w:szCs w:val="24"/>
          <w:rtl/>
        </w:rPr>
        <w:t>[</w:t>
      </w:r>
      <w:r w:rsidR="003325C3" w:rsidRPr="00EA7671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3325C3" w:rsidRPr="00EA7671">
        <w:rPr>
          <w:rFonts w:ascii="Segoe UI Semibold" w:hAnsi="Segoe UI Semibold" w:cs="Simplified Arabic"/>
          <w:sz w:val="24"/>
          <w:szCs w:val="24"/>
          <w:rtl/>
        </w:rPr>
        <w:t>:254]</w:t>
      </w:r>
      <w:r w:rsidR="003325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15C9A">
        <w:rPr>
          <w:rFonts w:ascii="Segoe UI Semibold" w:hAnsi="Segoe UI Semibold" w:cs="Simplified Arabic" w:hint="cs"/>
          <w:sz w:val="28"/>
          <w:szCs w:val="28"/>
          <w:rtl/>
        </w:rPr>
        <w:t xml:space="preserve"> وقال:</w:t>
      </w:r>
      <w:r w:rsidR="003325C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وَإِذْ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قَالَ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لُقْمَانُ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لِابْنِهِ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وَهُوَ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يَعِظُهُ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يَا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بُنَيَّ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تُشْرِكْ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بِاللَّهِ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الشِّرْكَ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لَظُلْمٌ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A7671" w:rsidRPr="00EA767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عَظِيمٌ</w:t>
      </w:r>
      <w:r w:rsidR="00EA7671" w:rsidRPr="00EA767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A7671" w:rsidRPr="00EA767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A7671" w:rsidRPr="00166108">
        <w:rPr>
          <w:rFonts w:ascii="Segoe UI Semibold" w:hAnsi="Segoe UI Semibold" w:cs="Simplified Arabic"/>
          <w:sz w:val="24"/>
          <w:szCs w:val="24"/>
          <w:rtl/>
        </w:rPr>
        <w:t>[</w:t>
      </w:r>
      <w:r w:rsidR="00EA7671" w:rsidRPr="00166108">
        <w:rPr>
          <w:rFonts w:ascii="Segoe UI Semibold" w:hAnsi="Segoe UI Semibold" w:cs="Simplified Arabic" w:hint="cs"/>
          <w:sz w:val="24"/>
          <w:szCs w:val="24"/>
          <w:rtl/>
        </w:rPr>
        <w:t>لقمان</w:t>
      </w:r>
      <w:r w:rsidR="00EA7671" w:rsidRPr="00166108">
        <w:rPr>
          <w:rFonts w:ascii="Segoe UI Semibold" w:hAnsi="Segoe UI Semibold" w:cs="Simplified Arabic"/>
          <w:sz w:val="24"/>
          <w:szCs w:val="24"/>
          <w:rtl/>
        </w:rPr>
        <w:t>:13]</w:t>
      </w:r>
      <w:r w:rsidR="00EA767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325C3" w:rsidRPr="003325C3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741990" w:rsidRPr="003C5E4E">
        <w:rPr>
          <w:rFonts w:ascii="Segoe UI Semibold" w:hAnsi="Segoe UI Semibold" w:cs="Simplified Arabic" w:hint="cs"/>
          <w:sz w:val="28"/>
          <w:szCs w:val="28"/>
          <w:rtl/>
        </w:rPr>
        <w:t>الظلم يقال ل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741990" w:rsidRPr="003C5E4E">
        <w:rPr>
          <w:rFonts w:ascii="Segoe UI Semibold" w:hAnsi="Segoe UI Semibold" w:cs="Simplified Arabic" w:hint="cs"/>
          <w:sz w:val="28"/>
          <w:szCs w:val="28"/>
          <w:rtl/>
        </w:rPr>
        <w:t>شرك</w:t>
      </w:r>
      <w:r w:rsidR="00215C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وللكفر</w:t>
      </w:r>
      <w:r w:rsidR="00215C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ظلم أصغر و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ظلم أكبر كما هو معلوم</w:t>
      </w:r>
      <w:r w:rsidR="00215C9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B557B4" w:rsidRDefault="00E3796D" w:rsidP="00AD449B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وقال</w:t>
      </w:r>
      <w:r w:rsidR="00215C9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215C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وكل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ٌّ</w:t>
      </w:r>
      <w:r w:rsidR="00F32922" w:rsidRPr="00215C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بحسبه كلفظ الذنب</w:t>
      </w:r>
      <w:r w:rsidR="00215C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فالكفر ذنب</w:t>
      </w:r>
      <w:r w:rsidR="005B7B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والكبيرة ذنب والصغيرة ذنب والخطيئة كما قال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 xml:space="preserve">-عز </w:t>
      </w:r>
      <w:r w:rsidR="002A388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وجل-</w:t>
      </w:r>
      <w:r w:rsidR="00166108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بَلَى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مَنْ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كَسَبَ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سَيِّئَةً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وَأَحَاطَتْ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بِهِ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خَطِيئَتُهُ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فَأُولَئِكَ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أَصْحَابُ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النَّارِ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هُمْ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فِيهَا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خَالِدُونَ</w:t>
      </w:r>
      <w:r w:rsidR="00166108" w:rsidRPr="009F513B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66108" w:rsidRPr="00166108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66108" w:rsidRPr="009F513B">
        <w:rPr>
          <w:rFonts w:ascii="Segoe UI Semibold" w:hAnsi="Segoe UI Semibold" w:cs="Simplified Arabic"/>
          <w:sz w:val="24"/>
          <w:szCs w:val="24"/>
          <w:rtl/>
        </w:rPr>
        <w:t>[</w:t>
      </w:r>
      <w:r w:rsidR="00166108" w:rsidRPr="009F513B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166108" w:rsidRPr="009F513B">
        <w:rPr>
          <w:rFonts w:ascii="Segoe UI Semibold" w:hAnsi="Segoe UI Semibold" w:cs="Simplified Arabic"/>
          <w:sz w:val="24"/>
          <w:szCs w:val="24"/>
          <w:rtl/>
        </w:rPr>
        <w:t>:81]</w:t>
      </w:r>
      <w:r w:rsidR="0016610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66108" w:rsidRPr="00166108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41990" w:rsidRPr="003C5E4E">
        <w:rPr>
          <w:rFonts w:ascii="Segoe UI Semibold" w:hAnsi="Segoe UI Semibold" w:cs="Simplified Arabic" w:hint="cs"/>
          <w:sz w:val="28"/>
          <w:szCs w:val="28"/>
          <w:rtl/>
        </w:rPr>
        <w:t>والخطيئة التي تحيط بصاحبها 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تورده النار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يكون من أهل الخلود فيها 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نما هي الكفر 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الشرك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المعصية أيضاً</w:t>
      </w:r>
      <w:r w:rsidR="002A38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ن هذا يتناول الكفر والفسوق والعصيان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 ذلك داخل فيه</w:t>
      </w:r>
      <w:r w:rsidR="00406B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والسياق يبين ذلك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قد جاء في الصحيحين عن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بن مسعود </w:t>
      </w:r>
      <w:r w:rsidR="00406B9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رضي الله تعالى عنه</w:t>
      </w:r>
      <w:r w:rsidR="00406B95">
        <w:rPr>
          <w:rFonts w:ascii="Segoe UI Semibold" w:hAnsi="Segoe UI Semibold" w:cs="Simplified Arabic" w:hint="cs"/>
          <w:sz w:val="28"/>
          <w:szCs w:val="28"/>
          <w:rtl/>
        </w:rPr>
        <w:t>-: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"قلت يا رسول الله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أي</w:t>
      </w:r>
      <w:r w:rsidR="00ED5F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الذنب أعظم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41990" w:rsidRPr="003C5E4E">
        <w:rPr>
          <w:rFonts w:ascii="Segoe UI Semibold" w:hAnsi="Segoe UI Semibold" w:cs="Simplified Arabic" w:hint="cs"/>
          <w:sz w:val="28"/>
          <w:szCs w:val="28"/>
          <w:rtl/>
        </w:rPr>
        <w:t>فه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و يسأل عن الذنب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B557B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4038D" w:rsidRPr="00F14C7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AD449B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أن تجعل لله ندًّا</w:t>
      </w:r>
      <w:r w:rsidR="00F32922" w:rsidRPr="00F14C7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وهو خلقك</w:t>
      </w:r>
      <w:r w:rsidR="00B557B4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B557B4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B557B4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B557B4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"/>
      </w:r>
      <w:r w:rsidR="00B557B4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4403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هو الكفر والشر</w:t>
      </w:r>
      <w:r w:rsidR="00C86021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فسماه ذنباً</w:t>
      </w:r>
      <w:r w:rsidR="004403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قلت</w:t>
      </w:r>
      <w:r w:rsidR="0044038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ثم أي</w:t>
      </w:r>
      <w:r w:rsidR="00AD449B" w:rsidRP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؟،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AD449B" w:rsidRPr="00AD449B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F14C74" w:rsidRPr="00AD449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14C7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F32922" w:rsidRPr="00F14C7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أن تقتل ولدك خشية أن يطعم معك</w:t>
      </w:r>
      <w:r w:rsidR="00406B95" w:rsidRPr="00F14C7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406B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فأطلقه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هنا على كبيرة من كبائر الذنوب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إلى آ</w:t>
      </w:r>
      <w:r w:rsidR="00F32922" w:rsidRPr="003C5E4E">
        <w:rPr>
          <w:rFonts w:ascii="Segoe UI Semibold" w:hAnsi="Segoe UI Semibold" w:cs="Simplified Arabic" w:hint="cs"/>
          <w:sz w:val="28"/>
          <w:szCs w:val="28"/>
          <w:rtl/>
        </w:rPr>
        <w:t>خر الحديث</w:t>
      </w:r>
      <w:r w:rsidR="00406B95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76F3C" w:rsidRPr="00F14C74" w:rsidRDefault="002D1934" w:rsidP="008E37B1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إذا أ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طلق الصلاح تناول الخير كله</w:t>
      </w:r>
      <w:r w:rsidR="000777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وإذا أطلق الفساد تناول الشر كله</w:t>
      </w:r>
      <w:r w:rsidR="000777F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الم</w:t>
      </w:r>
      <w:r w:rsidR="002A388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صلح والمفسد.</w:t>
      </w:r>
      <w:r w:rsidR="00F32922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9C42A4" w:rsidRDefault="00623A81" w:rsidP="00AD449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الصلاح إذا أ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طلق يدخل فيه كل ما</w:t>
      </w:r>
      <w:r w:rsidR="0074199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يمكن</w:t>
      </w:r>
      <w:r w:rsidR="009C2566">
        <w:rPr>
          <w:rFonts w:ascii="Segoe UI Semibold" w:hAnsi="Segoe UI Semibold" w:cs="Simplified Arabic" w:hint="cs"/>
          <w:sz w:val="28"/>
          <w:szCs w:val="28"/>
          <w:rtl/>
        </w:rPr>
        <w:t xml:space="preserve"> أن يدخل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تحت</w:t>
      </w:r>
      <w:r w:rsidR="007C298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هذه الحقيقة الشرعية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فالإيمان و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الدعوة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الإيمان صل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والدعوة إلى </w:t>
      </w:r>
      <w:r w:rsidR="009C2566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قامة الشعائر الدينية صلاح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وفعل ذلك صلاح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الدعوة إلى مكارم الأخلاق صلا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والتحلي بها صلاح</w:t>
      </w:r>
      <w:r w:rsidR="00AC38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فيدخل في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ذلك شعب الإيمان التي أعلاها شهادة أن لا إله إلا الله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فأعظم الصلاح والإصلاح التوحيد والدعوة إلى التوحيد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ونبذ الشرك</w:t>
      </w:r>
      <w:r w:rsidR="000777F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وعبادة 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غير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الله 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-جل جلاله وتقدست أسماؤ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C38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الفساد</w:t>
      </w:r>
      <w:r w:rsidR="00AC38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فرأس الفساد هو الشرك والكفر بالله </w:t>
      </w:r>
      <w:r w:rsidR="009C2566">
        <w:rPr>
          <w:rFonts w:ascii="Segoe UI Semibold" w:hAnsi="Segoe UI Semibold" w:cs="Simplified Arabic" w:hint="cs"/>
          <w:sz w:val="28"/>
          <w:szCs w:val="28"/>
          <w:rtl/>
        </w:rPr>
        <w:t>-جل جلاله-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ويدخل ويتفرع من شجرة الفساد 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شجرة الشرك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الكبائر و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الصغائر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والإفساد يدخل فيه الدعوة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الشرك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ويدخل فيه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أيضاً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الدعوة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كبائر والمعاصي ومسا</w:t>
      </w:r>
      <w:r w:rsidR="00BB1C9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3E3664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643227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خلاق</w:t>
      </w:r>
      <w:r w:rsidR="00BB1C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والتبذل وما إلى ذلك مما يسخ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طه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أمر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ظاهر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المصلح والمفسد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فالمنافقون 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 xml:space="preserve">كانوا 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إذا قيل لهم</w:t>
      </w:r>
      <w:r w:rsidR="007C2980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تُفْسِدُوا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قَالُوا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نَحْنُ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مُصْلِحُونَ * أَلَا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إِنَّهُمْ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هُمُ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الْمُفْسِدُونَ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وَلَكِنْ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يَشْعُرُونَ</w:t>
      </w:r>
      <w:r w:rsidR="005C15F7" w:rsidRPr="00605B8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5C15F7" w:rsidRPr="005C15F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5C15F7" w:rsidRPr="00605B82">
        <w:rPr>
          <w:rFonts w:ascii="Segoe UI Semibold" w:hAnsi="Segoe UI Semibold" w:cs="Simplified Arabic"/>
          <w:sz w:val="24"/>
          <w:szCs w:val="24"/>
          <w:rtl/>
        </w:rPr>
        <w:t>[</w:t>
      </w:r>
      <w:r w:rsidR="005C15F7" w:rsidRPr="00605B82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5C15F7" w:rsidRPr="00605B82">
        <w:rPr>
          <w:rFonts w:ascii="Segoe UI Semibold" w:hAnsi="Segoe UI Semibold" w:cs="Simplified Arabic"/>
          <w:sz w:val="24"/>
          <w:szCs w:val="24"/>
          <w:rtl/>
        </w:rPr>
        <w:t>:</w:t>
      </w:r>
      <w:r w:rsidR="005C15F7" w:rsidRPr="00605B82">
        <w:rPr>
          <w:rFonts w:ascii="Segoe UI Semibold" w:hAnsi="Segoe UI Semibold" w:cs="Simplified Arabic" w:hint="cs"/>
          <w:sz w:val="24"/>
          <w:szCs w:val="24"/>
          <w:rtl/>
        </w:rPr>
        <w:t>11-</w:t>
      </w:r>
      <w:r w:rsidR="005C15F7" w:rsidRPr="00605B82">
        <w:rPr>
          <w:rFonts w:ascii="Segoe UI Semibold" w:hAnsi="Segoe UI Semibold" w:cs="Simplified Arabic"/>
          <w:sz w:val="24"/>
          <w:szCs w:val="24"/>
          <w:rtl/>
        </w:rPr>
        <w:t>12]</w:t>
      </w:r>
      <w:r w:rsidR="00605B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15F7" w:rsidRPr="005C15F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31996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المنافق</w:t>
      </w:r>
      <w:r w:rsidR="00F31996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ن يبطنون الكفر ويظهرون الإسلام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الفساد 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والإ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فساد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من أعمال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المنافقين التعويق والتثبيط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عن ا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تباع رسول الله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وطاعته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والجهاد معه</w:t>
      </w:r>
      <w:r w:rsidR="00AE608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والإ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نفاق ف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ي سبيل الله وما إلى ذلك مما قصه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كت</w:t>
      </w:r>
      <w:r w:rsidR="00E3796D" w:rsidRPr="003C5E4E">
        <w:rPr>
          <w:rFonts w:ascii="Segoe UI Semibold" w:hAnsi="Segoe UI Semibold" w:cs="Simplified Arabic" w:hint="cs"/>
          <w:sz w:val="28"/>
          <w:szCs w:val="28"/>
          <w:rtl/>
        </w:rPr>
        <w:t>ابه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ومن أعمال المنافقين وإفسادهم الأ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ر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جيف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4D3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لَوْ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خَرَجُوا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فِيكُمْ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زَادُوكُمْ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خَبَالًا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وَلَأَوْضَعُوا</w:t>
      </w:r>
      <w:proofErr w:type="spellEnd"/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خِلَالَكُمْ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يَبْغُونَكُمُ</w:t>
      </w:r>
      <w:proofErr w:type="spellEnd"/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744D37" w:rsidRPr="009C42A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الْفِتْنَةَ</w:t>
      </w:r>
      <w:r w:rsidR="00744D37" w:rsidRPr="009C42A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744D37" w:rsidRPr="00744D3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744D37" w:rsidRPr="00744D37">
        <w:rPr>
          <w:rFonts w:ascii="Segoe UI Semibold" w:hAnsi="Segoe UI Semibold" w:cs="Simplified Arabic"/>
          <w:sz w:val="24"/>
          <w:szCs w:val="24"/>
          <w:rtl/>
        </w:rPr>
        <w:t>[</w:t>
      </w:r>
      <w:r w:rsidR="00744D37" w:rsidRPr="00744D37">
        <w:rPr>
          <w:rFonts w:ascii="Segoe UI Semibold" w:hAnsi="Segoe UI Semibold" w:cs="Simplified Arabic" w:hint="cs"/>
          <w:sz w:val="24"/>
          <w:szCs w:val="24"/>
          <w:rtl/>
        </w:rPr>
        <w:t>التوبة</w:t>
      </w:r>
      <w:r w:rsidR="00744D37" w:rsidRPr="00744D37">
        <w:rPr>
          <w:rFonts w:ascii="Segoe UI Semibold" w:hAnsi="Segoe UI Semibold" w:cs="Simplified Arabic"/>
          <w:sz w:val="24"/>
          <w:szCs w:val="24"/>
          <w:rtl/>
        </w:rPr>
        <w:t>:47]</w:t>
      </w:r>
      <w:r w:rsidR="00744D3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05B82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>فهم يفسدون</w:t>
      </w:r>
      <w:r w:rsidR="00643227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داخل الصف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فهذا كله</w:t>
      </w:r>
      <w:r w:rsidR="008C2C8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الإفساد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751F0" w:rsidRDefault="008C2C86" w:rsidP="00A751F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فالفساد والإفساد يشمل ذلك</w:t>
      </w:r>
      <w:r w:rsidR="00AD449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8378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فقد يكون هذا المفسد من الكفار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378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المنافقين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وقد يكون من 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عصاة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المؤمنين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قد يكون مسلماً ولكنه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يدعو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الفواحش والفجور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لغلبة</w:t>
      </w:r>
      <w:r w:rsidR="008378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شهوة أو نحو ذلك</w:t>
      </w:r>
      <w:r w:rsidR="00A751F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311E66" w:rsidRDefault="0083788D" w:rsidP="004C3E8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يطلب مالاً بهذا أو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أنه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يميل إليه بطبعه</w:t>
      </w:r>
      <w:r w:rsidR="009C42A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أو لغير ذلك مما يطلبه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وموسى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 xml:space="preserve"> قال له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القبطي 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على أحد القولين</w:t>
      </w:r>
      <w:r w:rsidR="00AD449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44D3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إِنْ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تُرِيدُ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إِلَّا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تَكُونَ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جَبَّارًا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الْأَرْضِ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تُرِيدُ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أَنْ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تَكُونَ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الْمُصْلِحِينَ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A25D9" w:rsidRPr="001A25D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/>
          <w:sz w:val="24"/>
          <w:szCs w:val="24"/>
          <w:rtl/>
        </w:rPr>
        <w:t>[</w:t>
      </w:r>
      <w:r w:rsidR="001A25D9" w:rsidRPr="001A25D9">
        <w:rPr>
          <w:rFonts w:ascii="Segoe UI Semibold" w:hAnsi="Segoe UI Semibold" w:cs="Simplified Arabic" w:hint="cs"/>
          <w:sz w:val="24"/>
          <w:szCs w:val="24"/>
          <w:rtl/>
        </w:rPr>
        <w:t>القصص</w:t>
      </w:r>
      <w:r w:rsidR="001A25D9" w:rsidRPr="001A25D9">
        <w:rPr>
          <w:rFonts w:ascii="Segoe UI Semibold" w:hAnsi="Segoe UI Semibold" w:cs="Simplified Arabic"/>
          <w:sz w:val="24"/>
          <w:szCs w:val="24"/>
          <w:rtl/>
        </w:rPr>
        <w:t>:19]</w:t>
      </w:r>
      <w:r w:rsidR="001A25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25D9" w:rsidRPr="001A25D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باعتبار أن قتل النفوس لا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يكون من قبيل الإصلاح ولا الدعوة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الصلاح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قول موسى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لأخيه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اخْلُفْنِي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قَوْمِي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وَأَصْلِحْ</w:t>
      </w:r>
      <w:r w:rsidR="001A25D9" w:rsidRPr="001A25D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1A25D9" w:rsidRPr="001A25D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1A25D9" w:rsidRPr="001A25D9">
        <w:rPr>
          <w:rFonts w:ascii="Segoe UI Semibold" w:hAnsi="Segoe UI Semibold" w:cs="Simplified Arabic"/>
          <w:sz w:val="24"/>
          <w:szCs w:val="24"/>
          <w:rtl/>
        </w:rPr>
        <w:t>[</w:t>
      </w:r>
      <w:r w:rsidR="001A25D9" w:rsidRPr="001A25D9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1A25D9" w:rsidRPr="001A25D9">
        <w:rPr>
          <w:rFonts w:ascii="Segoe UI Semibold" w:hAnsi="Segoe UI Semibold" w:cs="Simplified Arabic"/>
          <w:sz w:val="24"/>
          <w:szCs w:val="24"/>
          <w:rtl/>
        </w:rPr>
        <w:t>:142]</w:t>
      </w:r>
      <w:r w:rsidR="001A25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A25D9" w:rsidRPr="001A25D9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فيدخل في ذلك </w:t>
      </w:r>
      <w:r w:rsidR="003F3435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صلاح ذات البين</w:t>
      </w:r>
      <w:r w:rsidR="004C3E8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تأليف القلوب</w:t>
      </w:r>
      <w:r w:rsidR="004C3E8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جمع الناس على ما أمكن من الحق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حمل الناس على طاعة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الأمر بالمعروف والنهي عن المنكر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 هذا داخل في الإصلاح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443D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443DC" w:rsidRPr="008171B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E443DC" w:rsidRPr="008171B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وَأَصْلِحْ</w:t>
      </w:r>
      <w:r w:rsidR="00E443DC" w:rsidRPr="008171B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443DC" w:rsidRPr="008171B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E443DC" w:rsidRPr="008171B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443DC" w:rsidRPr="008171B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تَتَّبِعْ</w:t>
      </w:r>
      <w:r w:rsidR="00E443DC" w:rsidRPr="008171B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443DC" w:rsidRPr="008171B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سَبِيلَ</w:t>
      </w:r>
      <w:r w:rsidR="00E443DC" w:rsidRPr="008171B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E443DC" w:rsidRPr="008171B9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الْمُفْسِدِينَ</w:t>
      </w:r>
      <w:r w:rsidR="00E443DC" w:rsidRPr="008171B9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E443DC" w:rsidRPr="00E443D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E443DC" w:rsidRPr="00E443DC">
        <w:rPr>
          <w:rFonts w:ascii="Segoe UI Semibold" w:hAnsi="Segoe UI Semibold" w:cs="Simplified Arabic"/>
          <w:sz w:val="24"/>
          <w:szCs w:val="24"/>
          <w:rtl/>
        </w:rPr>
        <w:t>[</w:t>
      </w:r>
      <w:r w:rsidR="00E443DC" w:rsidRPr="00E443DC">
        <w:rPr>
          <w:rFonts w:ascii="Segoe UI Semibold" w:hAnsi="Segoe UI Semibold" w:cs="Simplified Arabic" w:hint="cs"/>
          <w:sz w:val="24"/>
          <w:szCs w:val="24"/>
          <w:rtl/>
        </w:rPr>
        <w:t>الأعراف</w:t>
      </w:r>
      <w:r w:rsidR="00E443DC" w:rsidRPr="00E443DC">
        <w:rPr>
          <w:rFonts w:ascii="Segoe UI Semibold" w:hAnsi="Segoe UI Semibold" w:cs="Simplified Arabic"/>
          <w:sz w:val="24"/>
          <w:szCs w:val="24"/>
          <w:rtl/>
        </w:rPr>
        <w:t>:142]</w:t>
      </w:r>
      <w:r w:rsidR="00E443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D3FD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مثل هذه الأشياء 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وما يذكره الشيخ في هذا المقام وقب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 هذا داخل تحت ما يعرف ب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الحقائق الشرعية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الحقيقة الشرعية في الكتاب والسنة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 xml:space="preserve"> هذا لو أنه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ج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مع لربما خرج جامعه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ذلك بمصنف فيه كثير من هذه المعاني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وتجد هذا منثور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كلام شيخ الإسلام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كتابه 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الإيمان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وفي غيره من 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مؤلفاته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وكذلك الحافظ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بن القيم 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9F683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ذكر أشياء مثل هذا في 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بدائع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 xml:space="preserve"> الفوائد)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وفي غيره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ونبه على أهمية ضبط مثل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هذه الأشياء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>؛ من أجل أن لا ت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>حم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ألفاظ الشارع ما لا تحتمل</w:t>
      </w:r>
      <w:r w:rsidR="008F7F4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دخ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ل فيها ما ليس منها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ج منها ما كان داخلاً فيها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 الآن الخمر والربا وما إلى ذلك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فمثل هذه الأشياء حينما ي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وس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ع المعنى فقد ي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دخ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ل فيها أشياء ليس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منها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وحينما 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ضي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ق فقد ي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ج منها أشياء هي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داخلة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فيها فت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عط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ى أسماء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وألقاب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لأشياء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أخرى</w:t>
      </w:r>
      <w:r w:rsidR="004C3E8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فضبط ذلك في غاية الأهمية من أجل أن لا يقول الإنسان عل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ى الله بلا علم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أجل أن يعرف 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حقائق الأشياء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وينزل ألفاظ الشارع على معانيها اللائقة بها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ما يعرف بالحقيقة الشرعية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والشيخ عبد الرحمن بن سعدي 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كتابه 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>القواعد الحسان</w:t>
      </w:r>
      <w:r w:rsidR="00F226A2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القواعد التي ذكرها تحته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أنواع</w:t>
      </w:r>
      <w:r w:rsidR="00311E6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C3E8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1693F" w:rsidRDefault="005759BE" w:rsidP="005759B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منها ما يصلح أن يقال له</w:t>
      </w:r>
      <w:r w:rsidR="00311E6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الحقيقة الشرعية في القرآن</w:t>
      </w:r>
      <w:r w:rsidR="00311E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البر في القرآن إذا أطلق ما المراد به</w:t>
      </w:r>
      <w:r w:rsidR="00E539A4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التقوى إذا أطلقت</w:t>
      </w:r>
      <w:r w:rsidRPr="005759B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731C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القنوت ما المراد به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676F3C" w:rsidRDefault="002731C8" w:rsidP="00B12D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وهكذا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 هذا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يقال له الحقيقة الشرعية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ممكن أن يقال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الحقيقة الشرعية في الكتاب والسنة</w:t>
      </w:r>
      <w:r w:rsidR="00276E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في ألفاظ الشارع</w:t>
      </w:r>
      <w:r w:rsidR="005759B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عنوان بحث ق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يم</w:t>
      </w:r>
      <w:r w:rsidR="00276EB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ومهم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في غاية الفائدة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 xml:space="preserve">لو 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ج</w:t>
      </w:r>
      <w:r w:rsidR="00D1693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مع هذا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كلام أهل العلم أو من كلام شيخ الإسلام</w:t>
      </w:r>
      <w:r w:rsidR="0040746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بن ال</w:t>
      </w:r>
      <w:r w:rsidR="0040746C" w:rsidRPr="003C5E4E">
        <w:rPr>
          <w:rFonts w:ascii="Segoe UI Semibold" w:hAnsi="Segoe UI Semibold" w:cs="Simplified Arabic" w:hint="cs"/>
          <w:sz w:val="28"/>
          <w:szCs w:val="28"/>
          <w:rtl/>
        </w:rPr>
        <w:t>قيم فقط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0746C" w:rsidRPr="003C5E4E">
        <w:rPr>
          <w:rFonts w:ascii="Segoe UI Semibold" w:hAnsi="Segoe UI Semibold" w:cs="Simplified Arabic" w:hint="cs"/>
          <w:sz w:val="28"/>
          <w:szCs w:val="28"/>
          <w:rtl/>
        </w:rPr>
        <w:t>لوجد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676F3C">
        <w:rPr>
          <w:rFonts w:ascii="Segoe UI Semibold" w:hAnsi="Segoe UI Semibold" w:cs="Simplified Arabic" w:hint="cs"/>
          <w:sz w:val="28"/>
          <w:szCs w:val="28"/>
          <w:rtl/>
        </w:rPr>
        <w:t xml:space="preserve"> من ذلك مادة كثيرة.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B557B4" w:rsidRPr="00F14C74" w:rsidRDefault="000A083F" w:rsidP="00B12D5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DC0DB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C76DFC" w:rsidRPr="00DC0DB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ليس لفظ الإيمان في دلالته على الأعمال المأمور بها دون لفظ الصلاة والصيام والزكاة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والحج في دلالته على الصلاة الشرعية</w:t>
      </w:r>
      <w:r w:rsidR="001B11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والصيام الشرعي</w:t>
      </w:r>
      <w:r w:rsidR="001B11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والزكاة الشرعية والح</w:t>
      </w:r>
      <w:r w:rsidR="00474912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ج الشرعي سواء قيل</w:t>
      </w:r>
      <w:r w:rsidR="001B11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474912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1B114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474912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الشارع نقله</w:t>
      </w:r>
      <w:r w:rsidR="00C76DFC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زاد الحكم دون </w:t>
      </w:r>
      <w:r w:rsidR="004518DE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الاسم أو زاد الاسم وتصرف فيه تصرف أهل العرف</w:t>
      </w:r>
      <w:r w:rsidR="00DC0DB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F14C7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خاطب بالاسم مقيداً لا مطلقاً.</w:t>
      </w:r>
    </w:p>
    <w:p w:rsidR="00C55A0C" w:rsidRDefault="001C3B30" w:rsidP="005759B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شيخ الإسلام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بن تيميه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F343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F343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تابه هذا 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>الإيمان الكبير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يتكلم على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حقيقة الإيمان ويرد على المرجئة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فخرج هذا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الكلام هذا المخرج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وذكره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مقا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 الرد على المرجئة الذين يقولون بالمجاز في هذه القضية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وجعلوا الإيمان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لفظ الإيمان حقيقة في مجرد التصديق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وأنه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يتناول الأعمال مجازاً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يقولون دائماً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الإيمان هو التصديق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بن تيمية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815E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يرد على هؤلاء يقول</w:t>
      </w:r>
      <w:r w:rsidR="004D49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9A2CD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بد عند تفسير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ألفاظ الشارع ألفاظ القرآن</w:t>
      </w:r>
      <w:r w:rsidR="00E366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ألفاظ السنة من أن ي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عر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 ما يدل على مراد 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وعلى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مراد رسوله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الألفاظ</w:t>
      </w:r>
      <w:r w:rsidR="00E366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الألفاظ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التي يستعمله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ا الشارع لا</w:t>
      </w:r>
      <w:r w:rsidR="009A2CD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بد أن ي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عرف مراده ب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ذلك وهو عرف الشارع في هذا 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وهي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التي يقال لها الحقيقة ال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شرعية</w:t>
      </w:r>
      <w:r w:rsidR="00E366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36655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لفظ محمول على المعنى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الشرعي</w:t>
      </w:r>
      <w:r w:rsidR="00E366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فإن لم يوجد فالعرفي</w:t>
      </w:r>
      <w:r w:rsidR="00E366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عرف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المخاطبين 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أعني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ألفاظ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الشارع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فإن لم يوجد فا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للغوي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ولكن بعض أهل البدع يحملون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ألفاظ الشارع مباشرة على ما تدل عليه في لغة العرب دون نظر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إلى معهود الشارع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فيقع الخطأ وال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نح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راف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فإذا جئنا إلى قضية كبرى ك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قضية الإيمان هذه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وأردنا أن نفسرها 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>بمجرد ما يريده العربي إذا تكلم بلغته حينما يطلق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اللفظة فإن ذلك وحده لا يكفي</w:t>
      </w:r>
      <w:r w:rsidR="005759B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مع أن شيخ الإسلام يرد على القائلين بأن الإيمان في اللغة هو التصديق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ويذكر نحو سبعة فروق بين الإيمان والتصديق في اللغة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أريد أن أطول بذكرها يمكن أن يراجع أصل الكتاب 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>كتاب الإيمان الكبير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وهو في غاية الأهمية</w:t>
      </w:r>
      <w:r w:rsidR="00C55A0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هنا في الكلام </w:t>
      </w:r>
      <w:r w:rsidR="003D0FD6">
        <w:rPr>
          <w:rFonts w:ascii="Segoe UI Semibold" w:hAnsi="Segoe UI Semibold" w:cs="Simplified Arabic" w:hint="cs"/>
          <w:sz w:val="28"/>
          <w:szCs w:val="28"/>
          <w:rtl/>
        </w:rPr>
        <w:t>على الإيمان شرعاً هل هو التصديق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D0FD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74912" w:rsidRPr="003C5E4E" w:rsidRDefault="00FF7130" w:rsidP="00B12D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شيخ الإسلام يقول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حتى في اللغة ليس هو التصديق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نما هو  تصديق خاص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تصديق انقيادي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أقرب ما يفسر به الإقرار والإذعان</w:t>
      </w:r>
      <w:r w:rsidR="005759B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انقياد القلب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وليس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مجرد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التصديق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فأبو طالب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كان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مصدقاً لكنه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 ي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قر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ولم يذعن ق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لبه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ولم يحصل له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نقياد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صيد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التي ذكرها الحافظ بن كثير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455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455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البداية والنهاية</w:t>
      </w:r>
      <w:r w:rsidR="003475A3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وال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قصيدة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طويلة جيدة تدل على هذا صراحة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74912" w:rsidRPr="003C5E4E" w:rsidRDefault="00FF7130" w:rsidP="005759BE">
      <w:pPr>
        <w:spacing w:after="0" w:line="240" w:lineRule="auto"/>
        <w:jc w:val="center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3455A2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قد علمت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455A2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أن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دين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محمد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ٍ</w:t>
      </w:r>
      <w:r w:rsidR="0097085C">
        <w:rPr>
          <w:rFonts w:ascii="Segoe UI Semibold" w:hAnsi="Segoe UI Semibold" w:cs="Simplified Arabic" w:hint="cs"/>
          <w:sz w:val="28"/>
          <w:szCs w:val="28"/>
          <w:rtl/>
        </w:rPr>
        <w:t xml:space="preserve"> ***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خير</w:t>
      </w:r>
      <w:r w:rsidR="00585E65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أديان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البرية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7085C">
        <w:rPr>
          <w:rFonts w:ascii="Segoe UI Semibold" w:hAnsi="Segoe UI Semibold" w:cs="Simplified Arabic" w:hint="cs"/>
          <w:sz w:val="28"/>
          <w:szCs w:val="28"/>
          <w:rtl/>
        </w:rPr>
        <w:t>دينا</w:t>
      </w:r>
      <w:r w:rsidR="0097085C" w:rsidRPr="0097085C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7085C" w:rsidRPr="0097085C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97085C" w:rsidRPr="0097085C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223D96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06FD4" w:rsidRDefault="00FF7130" w:rsidP="00B12D5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ثم يعتذر عن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 xml:space="preserve"> عدم اتباعه بأنه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يخشى المسبة والمذمة من قومه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21907" w:rsidRDefault="008204A7" w:rsidP="00F9436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فشيخ الإسلام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بن تيمية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759B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FF713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C0DB7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C0DB7">
        <w:rPr>
          <w:rFonts w:ascii="Segoe UI Semibold" w:hAnsi="Segoe UI Semibold" w:cs="Simplified Arabic" w:hint="cs"/>
          <w:sz w:val="28"/>
          <w:szCs w:val="28"/>
          <w:rtl/>
        </w:rPr>
        <w:t xml:space="preserve"> هؤلاء الذين يقولون: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الإيمان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التصديق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حقيقة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في ا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للغة</w:t>
      </w:r>
      <w:r w:rsidR="009800A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 xml:space="preserve"> وإن دلالته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الأعمال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مجاز</w:t>
      </w:r>
      <w:r w:rsidR="009800A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يقول: 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 هذا الكلام غير صحي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 xml:space="preserve"> وإ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ن الشارع إذا أطلق الإيمان فإ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يقصد به الحقيقة الشرعية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الإيمان الذي ينتظم تصديق القلب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وقول اللسان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وعمل الجوارح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نصوص الكتاب والسنة 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متض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افرة 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 الدلالة على هذا المعنى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الشيخ 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9436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ويقول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ن دلالته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على ذلك ليست دون دلالة لفظ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الصلاة </w:t>
      </w:r>
      <w:r w:rsidR="00474912" w:rsidRPr="003C5E4E">
        <w:rPr>
          <w:rFonts w:ascii="Segoe UI Semibold" w:hAnsi="Segoe UI Semibold" w:cs="Simplified Arabic" w:hint="cs"/>
          <w:sz w:val="28"/>
          <w:szCs w:val="28"/>
          <w:rtl/>
        </w:rPr>
        <w:t>والزكاة والصيام والحج في دلالته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الصلاة الشرعية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والصيام الشرعي</w:t>
      </w:r>
      <w:r w:rsidR="00706FD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الصلاة في اللغة هي ا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لدعاء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الشارع إذا 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ستعملها فإ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يراد بها الصلاة المعروفة ذات الأقوال والأفعال </w:t>
      </w:r>
      <w:proofErr w:type="spellStart"/>
      <w:r w:rsidRPr="003C5E4E">
        <w:rPr>
          <w:rFonts w:ascii="Segoe UI Semibold" w:hAnsi="Segoe UI Semibold" w:cs="Simplified Arabic" w:hint="cs"/>
          <w:sz w:val="28"/>
          <w:szCs w:val="28"/>
          <w:rtl/>
        </w:rPr>
        <w:t>المفتتحة</w:t>
      </w:r>
      <w:proofErr w:type="spellEnd"/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التكبير المختتمة بالتسليم بنية العبادة المعروفة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وكذلك الصيام حينما يقال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 xml:space="preserve"> أصله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الإ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مساك على المشهور في لغة العرب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9800A7">
        <w:rPr>
          <w:rFonts w:ascii="Segoe UI Semibold" w:hAnsi="Segoe UI Semibold" w:cs="Simplified Arabic" w:hint="cs"/>
          <w:sz w:val="28"/>
          <w:szCs w:val="28"/>
          <w:rtl/>
        </w:rPr>
        <w:t>ن المراد به في الشرع 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مساك خاص عن المفطرات بنية من طلوع الفجر إلى غروب الشم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س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21907" w:rsidRDefault="009800A7" w:rsidP="002F7D7C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وكذلك أيضاً ما يتصل بالحج فإنه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8204A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اللغة القصد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ولكنه</w:t>
      </w:r>
      <w:r w:rsidR="008204A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الشرع قصد خاص 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لبيت الله الحرام لأداء النسك</w:t>
      </w:r>
      <w:r w:rsidR="005B22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وقت مخصوص</w:t>
      </w:r>
      <w:r w:rsidR="0052190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5D1F08" w:rsidRDefault="005B22FA" w:rsidP="00F9436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فهذه الأشياء يقول شيخ 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الإسلام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سواء قيل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>ن الشارع نقله</w:t>
      </w:r>
      <w:r w:rsidR="00F9436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هنا قال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أراد الحكم 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>دون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الاسم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أراد الاسم وتصرف فيه تصرف أهل العرف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خاطب بالاسم مق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يداً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يقول في المطبوعتين</w:t>
      </w:r>
      <w:r w:rsidR="005D1F0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زاد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5D1F0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تصحيح </w:t>
      </w:r>
      <w:r w:rsidR="00F94367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مجموع 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>الفتاوى</w:t>
      </w:r>
      <w:r w:rsidR="007715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النسخ الخطية 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هذا الكتاب 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أراد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وفي 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أصل أصل ا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لكتاب </w:t>
      </w:r>
      <w:r w:rsidR="001E11F0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كتاب الإيمان</w:t>
      </w:r>
      <w:r w:rsidR="001E11F0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زاد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1239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D0FD6">
        <w:rPr>
          <w:rFonts w:ascii="Segoe UI Semibold" w:hAnsi="Segoe UI Semibold" w:cs="Simplified Arabic" w:hint="cs"/>
          <w:sz w:val="28"/>
          <w:szCs w:val="28"/>
          <w:rtl/>
        </w:rPr>
        <w:t xml:space="preserve"> ما معنى هذا الكلام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5E6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8D6037" w:rsidRDefault="005B22FA" w:rsidP="00114BC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يقول شيخ الإسلام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بصرف النظر</w:t>
      </w:r>
      <w:r w:rsidR="00D2316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85E6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هو يشير إلى بحث معروف عند أهل العلم في مثل هذه الحقائق الشرعية هل الشارع </w:t>
      </w:r>
      <w:r w:rsidR="00EB757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ستعمل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ها فيما أطلقه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العربُ وأرادوه في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كلامهم واستعمالهم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أن الشارع نقلها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وأطلقها على أشياء الشارع استعملها فيها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ن كانت تطلق في اللغة على معن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 xml:space="preserve"> 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585E6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أو أن الشارع أبقى على 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المعنى الذي عرفته العرب و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أطلقت 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هذه الألفاظ عليه وزاد عليه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 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قيود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C06A7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وإما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 الزيادات والتفاصيل</w:t>
      </w:r>
      <w:r w:rsidR="00123928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مسألة معروفه عند أهل العلم 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هم مختلفون فيها</w:t>
      </w:r>
      <w:r w:rsidR="00C458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وشيخ الإسلام يبحثها في هذا الكتاب وفي غيره من كتبه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4770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نظر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الآن</w:t>
      </w:r>
      <w:r w:rsidR="00893B6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C4588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سواء قيل </w:t>
      </w:r>
      <w:r w:rsidR="00126BA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بصرف النظر</w:t>
      </w:r>
      <w:r w:rsidR="00126BA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6BA5">
        <w:rPr>
          <w:rFonts w:ascii="Segoe UI Semibold" w:hAnsi="Segoe UI Semibold" w:cs="Simplified Arabic" w:hint="cs"/>
          <w:sz w:val="28"/>
          <w:szCs w:val="28"/>
          <w:rtl/>
        </w:rPr>
        <w:t>إن الشارع نقله مما أطلقته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عليه العرب</w:t>
      </w:r>
      <w:r w:rsidR="00C458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الآن نقول مثلاً</w:t>
      </w:r>
      <w:r w:rsidR="008E60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F6D8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الصيام 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هو الإمساك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الحج هو القصد</w:t>
      </w:r>
      <w:r w:rsidR="00D64F0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D64F0B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يمان هو تصديق خاص مثلاً فيه معنى الأمن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والإقرار والإذعان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إن الشارع نقله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مما أطلقته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عليه العرب و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طلقه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معن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ى خاص به ن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له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الأول قال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B643A" w:rsidRPr="00DC3C8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أو زاد الحكم دون الاسم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بمعنى أن الاسم كان معروفاً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هناك أشياء يقال لها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مبتكرات الشارع </w:t>
      </w:r>
      <w:r w:rsidR="001B5189">
        <w:rPr>
          <w:rFonts w:ascii="Segoe UI Semibold" w:hAnsi="Segoe UI Semibold" w:cs="Simplified Arabic" w:hint="cs"/>
          <w:sz w:val="28"/>
          <w:szCs w:val="28"/>
          <w:rtl/>
        </w:rPr>
        <w:t>بم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عني أمور لم تعهدها العرب في ال</w:t>
      </w:r>
      <w:r w:rsidR="003F343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ستعمال جاء بها الشارع 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اختلفوا في بعض الأشياء</w:t>
      </w:r>
      <w:r w:rsidR="00DC3C8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مثلاً حينما يقال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>عبادة من العبادات ما تعرف العرب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الإطلاق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>جاءت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 xml:space="preserve"> الشريعة وأطلقته</w:t>
      </w:r>
      <w:r w:rsidR="003F3435">
        <w:rPr>
          <w:rFonts w:ascii="Segoe UI Semibold" w:hAnsi="Segoe UI Semibold" w:cs="Simplified Arabic" w:hint="cs"/>
          <w:sz w:val="28"/>
          <w:szCs w:val="28"/>
          <w:rtl/>
        </w:rPr>
        <w:t xml:space="preserve"> مثل 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الزكاة</w:t>
      </w:r>
      <w:r w:rsidR="000D00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3F343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>عتكاف</w:t>
      </w:r>
      <w:r w:rsidR="000D00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7FC4" w:rsidRPr="00BF7F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BF7FC4" w:rsidRPr="00BF7F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سَوَاءً</w:t>
      </w:r>
      <w:r w:rsidR="00BF7FC4" w:rsidRPr="00BF7F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F7FC4" w:rsidRPr="00BF7F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الْعَاكِفُ</w:t>
      </w:r>
      <w:r w:rsidR="00BF7FC4" w:rsidRPr="00BF7F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F7FC4" w:rsidRPr="00BF7F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فِيهِ</w:t>
      </w:r>
      <w:r w:rsidR="00BF7FC4" w:rsidRPr="00BF7F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BF7FC4" w:rsidRPr="00BF7FC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وَالْبَادِ</w:t>
      </w:r>
      <w:r w:rsidR="00BF7FC4" w:rsidRPr="00BF7FC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BF7FC4" w:rsidRPr="00BF7FC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BF7FC4" w:rsidRPr="00BF7FC4">
        <w:rPr>
          <w:rFonts w:ascii="Segoe UI Semibold" w:hAnsi="Segoe UI Semibold" w:cs="Simplified Arabic"/>
          <w:sz w:val="24"/>
          <w:szCs w:val="24"/>
          <w:rtl/>
        </w:rPr>
        <w:t>[</w:t>
      </w:r>
      <w:r w:rsidR="00BF7FC4" w:rsidRPr="00BF7FC4">
        <w:rPr>
          <w:rFonts w:ascii="Segoe UI Semibold" w:hAnsi="Segoe UI Semibold" w:cs="Simplified Arabic" w:hint="cs"/>
          <w:sz w:val="24"/>
          <w:szCs w:val="24"/>
          <w:rtl/>
        </w:rPr>
        <w:t>الحج</w:t>
      </w:r>
      <w:r w:rsidR="00BF7FC4" w:rsidRPr="00BF7FC4">
        <w:rPr>
          <w:rFonts w:ascii="Segoe UI Semibold" w:hAnsi="Segoe UI Semibold" w:cs="Simplified Arabic"/>
          <w:sz w:val="24"/>
          <w:szCs w:val="24"/>
          <w:rtl/>
        </w:rPr>
        <w:t>:25]</w:t>
      </w:r>
      <w:r w:rsidR="00DB643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>عمر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نذر أن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يعتكف ليلة أو يوماً في الجاهلية</w:t>
      </w:r>
      <w:r w:rsidR="00BF7F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F7FC4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انوا يعرفون ال</w:t>
      </w:r>
      <w:r w:rsidR="00BF7FC4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>عتكاف</w:t>
      </w:r>
      <w:r w:rsidR="00BF7F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الصلاة كانوا يعرفونها كانت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تعرفها الأمم السابقة</w:t>
      </w:r>
      <w:r w:rsidR="00834F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 xml:space="preserve"> التيمم مثلاً بمعناه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الشرعي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الجهاد كان معروف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لدى الأمم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الحج كانوا </w:t>
      </w:r>
      <w:r w:rsidR="004A0C14" w:rsidRPr="008E60AE">
        <w:rPr>
          <w:rFonts w:ascii="Segoe UI Semibold" w:hAnsi="Segoe UI Semibold" w:cs="Simplified Arabic" w:hint="cs"/>
          <w:sz w:val="28"/>
          <w:szCs w:val="28"/>
          <w:rtl/>
        </w:rPr>
        <w:t>يحجون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8E60AE">
        <w:rPr>
          <w:rFonts w:ascii="Segoe UI Semibold" w:hAnsi="Segoe UI Semibold" w:cs="Simplified Arabic" w:hint="cs"/>
          <w:sz w:val="28"/>
          <w:szCs w:val="28"/>
          <w:rtl/>
        </w:rPr>
        <w:t xml:space="preserve"> أنا قصدت هذا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8E60AE">
        <w:rPr>
          <w:rFonts w:ascii="Segoe UI Semibold" w:hAnsi="Segoe UI Semibold" w:cs="Simplified Arabic" w:hint="cs"/>
          <w:sz w:val="28"/>
          <w:szCs w:val="28"/>
          <w:rtl/>
        </w:rPr>
        <w:t xml:space="preserve"> أهل العلم لما نظروا إلى هذه الأشياء </w:t>
      </w:r>
      <w:r w:rsidR="00986440" w:rsidRPr="008E60A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4A0C14" w:rsidRPr="008E60AE">
        <w:rPr>
          <w:rFonts w:ascii="Segoe UI Semibold" w:hAnsi="Segoe UI Semibold" w:cs="Simplified Arabic" w:hint="cs"/>
          <w:sz w:val="28"/>
          <w:szCs w:val="28"/>
          <w:rtl/>
        </w:rPr>
        <w:t>ج</w:t>
      </w:r>
      <w:r w:rsidR="00986440" w:rsidRPr="008E60A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A0C14" w:rsidRPr="008E60AE">
        <w:rPr>
          <w:rFonts w:ascii="Segoe UI Semibold" w:hAnsi="Segoe UI Semibold" w:cs="Simplified Arabic" w:hint="cs"/>
          <w:sz w:val="28"/>
          <w:szCs w:val="28"/>
          <w:rtl/>
        </w:rPr>
        <w:t>ذبوها فإذا ذكر بعضهم مثال</w:t>
      </w:r>
      <w:r w:rsidR="004407D5" w:rsidRPr="008E60A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A0C14" w:rsidRPr="008E60AE">
        <w:rPr>
          <w:rFonts w:ascii="Segoe UI Semibold" w:hAnsi="Segoe UI Semibold" w:cs="Simplified Arabic" w:hint="cs"/>
          <w:sz w:val="28"/>
          <w:szCs w:val="28"/>
          <w:rtl/>
        </w:rPr>
        <w:t xml:space="preserve"> أو مثالين أو نحو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ذلك أجابوا عنه 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ثل 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>ما تسمعون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فتبقى القضية مترددة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كما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طرحها شيخ الإسلام هنا سواء قلنا كذا</w:t>
      </w:r>
      <w:r w:rsidR="009841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قلنا كذا</w:t>
      </w:r>
      <w:r w:rsidR="009841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قلنا كذا</w:t>
      </w:r>
      <w:r w:rsidR="006B502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ذلك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بمهم الآن</w:t>
      </w:r>
      <w:r w:rsidR="003E189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كانت معهودة في أصلها لدى العرب 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هذا 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الاستعمال فالشارع نقله واستعمله في شيء يخصه؟،</w:t>
      </w:r>
      <w:r w:rsidR="004A0C1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أن الشارع أبقى على الاسم وزاد الحكم</w:t>
      </w:r>
      <w:r w:rsidR="008D6037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2D1EAC" w:rsidRDefault="004A0C14" w:rsidP="00114BC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فنقول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مثلا</w:t>
      </w:r>
      <w:r w:rsidR="003B4E10"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الصيام هو 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مساك عن المفطرات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لحج هو قصد بيت الله الحرام إلى 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؟،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أو يقال بأن الشارع 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ستعمله فيما كان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وا  يستعملونه به 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لكنه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زاد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 القيود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 الزيادات</w:t>
      </w:r>
      <w:r w:rsidR="009841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الصلاة هي الدعاء</w:t>
      </w:r>
      <w:r w:rsidR="009841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بعضهم يقول</w:t>
      </w:r>
      <w:r w:rsidR="0098413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الدعاء موجود فيها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ذكر لن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 قول الله </w:t>
      </w:r>
      <w:r w:rsidR="003B2ABA"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الحد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يث القدسي</w:t>
      </w:r>
      <w:r w:rsidR="00C41A2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41A28" w:rsidRPr="009F7C9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lastRenderedPageBreak/>
        <w:t>((</w:t>
      </w:r>
      <w:r w:rsidR="00986440" w:rsidRPr="009F7C9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ق</w:t>
      </w:r>
      <w:r w:rsidR="000246F0" w:rsidRPr="009F7C9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سمت الصلاة بيني وبين عبدي نصفين</w:t>
      </w:r>
      <w:r w:rsidR="00B033AC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0246F0" w:rsidRPr="009F7C96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فنصفها لي ونصفها لعبدي</w:t>
      </w:r>
      <w:r w:rsidR="009F7C96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9F7C96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9F7C96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9F7C96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3"/>
      </w:r>
      <w:r w:rsidR="009F7C96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1E3B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وفسر هذا بالدعاء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سورة الفاتحة ثناء</w:t>
      </w:r>
      <w:r w:rsidR="00DA3451">
        <w:rPr>
          <w:rFonts w:ascii="Segoe UI Semibold" w:hAnsi="Segoe UI Semibold" w:cs="Simplified Arabic" w:hint="cs"/>
          <w:sz w:val="28"/>
          <w:szCs w:val="28"/>
          <w:rtl/>
        </w:rPr>
        <w:t>، ودعاء و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أطلق على جميع ذلك الصلاة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حظتم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فبعض أهل العلم يقول</w:t>
      </w:r>
      <w:r w:rsidR="00B033A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الدعاء أصل أصيل فيها وإذا أطلق على العبادة إذا سمي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جزء منها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فذلك يدل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 xml:space="preserve">على أنه 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أصل وركن فيها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، ويمثلون على هذا بأمثلة،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2D7835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C84EDE" w:rsidRPr="00C84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84EDE" w:rsidRPr="00C84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وَقُرْآنَ</w:t>
      </w:r>
      <w:r w:rsidR="00C84EDE" w:rsidRPr="00C84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84EDE" w:rsidRPr="00C84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الْفَجْرِ</w:t>
      </w:r>
      <w:r w:rsidR="00C84EDE" w:rsidRPr="00C84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84EDE" w:rsidRPr="00C84ED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C84EDE" w:rsidRPr="00C84EDE">
        <w:rPr>
          <w:rFonts w:ascii="Segoe UI Semibold" w:hAnsi="Segoe UI Semibold" w:cs="Simplified Arabic"/>
          <w:sz w:val="24"/>
          <w:szCs w:val="24"/>
          <w:rtl/>
        </w:rPr>
        <w:t>[</w:t>
      </w:r>
      <w:r w:rsidR="00C84EDE" w:rsidRPr="00C84EDE">
        <w:rPr>
          <w:rFonts w:ascii="Segoe UI Semibold" w:hAnsi="Segoe UI Semibold" w:cs="Simplified Arabic" w:hint="cs"/>
          <w:sz w:val="24"/>
          <w:szCs w:val="24"/>
          <w:rtl/>
        </w:rPr>
        <w:t>الإسراء</w:t>
      </w:r>
      <w:r w:rsidR="00C84EDE" w:rsidRPr="00C84EDE">
        <w:rPr>
          <w:rFonts w:ascii="Segoe UI Semibold" w:hAnsi="Segoe UI Semibold" w:cs="Simplified Arabic"/>
          <w:sz w:val="24"/>
          <w:szCs w:val="24"/>
          <w:rtl/>
        </w:rPr>
        <w:t>:78]</w:t>
      </w:r>
      <w:r w:rsidR="00C84EDE" w:rsidRPr="00C84ED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986440" w:rsidRPr="003C5E4E">
        <w:rPr>
          <w:rFonts w:ascii="Segoe UI Semibold" w:hAnsi="Segoe UI Semibold" w:cs="Simplified Arabic" w:hint="cs"/>
          <w:sz w:val="28"/>
          <w:szCs w:val="28"/>
          <w:rtl/>
        </w:rPr>
        <w:t>يعني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القراءة في صلاة الفجر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دل على أن القراءة فيها ركن</w:t>
      </w:r>
      <w:r w:rsidR="00DA345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</w:t>
      </w:r>
      <w:r w:rsidR="00355475" w:rsidRPr="003C5E4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يقصد بذلك التطويل</w:t>
      </w:r>
      <w:r w:rsidR="001B3879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84EDE" w:rsidRPr="00C84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C84EDE" w:rsidRPr="00C84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وَقُرْآنَ</w:t>
      </w:r>
      <w:r w:rsidR="00C84EDE" w:rsidRPr="00C84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C84EDE" w:rsidRPr="00C84ED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الْفَجْرِ</w:t>
      </w:r>
      <w:r w:rsidR="00C84EDE" w:rsidRPr="00C84ED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C84ED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وهكذا حينما يطلق على الصلاة بأنها سجود مثلاً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نحو ذلك فهذا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 xml:space="preserve"> له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أمثلة كثيرة</w:t>
      </w:r>
      <w:r w:rsidR="002D1EAC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4B07B1" w:rsidRDefault="00986440" w:rsidP="00277CD9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فهنا 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سواء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قيل بأن الشارع ا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ستعملها فيم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 xml:space="preserve">ا 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كان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>وا يستعملونها به لكنه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زاد بعض القيود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الشارع جاء 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>هذا الاستعمال وانفرد به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أن الشارع استعمل الاسم وزاد الحكم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6F69E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46F0" w:rsidRPr="006F69E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بصرف النظر</w:t>
      </w:r>
      <w:r w:rsidR="0011362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246F0" w:rsidRPr="006F69E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الإيمان استعمله</w:t>
      </w:r>
      <w:r w:rsidR="000246F0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الشارع بما ينتظم تصديق القلب وإقرار القلب</w:t>
      </w:r>
      <w:r w:rsidR="0011362A" w:rsidRPr="006E64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بالإضافة إلى تصديق اللسان بالإضافة إلى العمل</w:t>
      </w:r>
      <w:r w:rsidR="0011362A" w:rsidRPr="006E64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عمل </w:t>
      </w:r>
      <w:r w:rsidR="000246F0" w:rsidRPr="006E6450">
        <w:rPr>
          <w:rFonts w:ascii="Segoe UI Semibold" w:hAnsi="Segoe UI Semibold" w:cs="Simplified Arabic" w:hint="cs"/>
          <w:sz w:val="28"/>
          <w:szCs w:val="28"/>
          <w:rtl/>
        </w:rPr>
        <w:t>القلب</w:t>
      </w:r>
      <w:r w:rsidR="00355475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واللسان</w:t>
      </w:r>
      <w:r w:rsidR="000246F0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والجوارح</w:t>
      </w:r>
      <w:r w:rsidR="0011362A" w:rsidRPr="006E64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46F0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فعمل القلب يعني القدر</w:t>
      </w:r>
      <w:r w:rsidR="00355475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الزا</w:t>
      </w:r>
      <w:r w:rsidRPr="006E6450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="00355475" w:rsidRPr="006E6450">
        <w:rPr>
          <w:rFonts w:ascii="Segoe UI Semibold" w:hAnsi="Segoe UI Semibold" w:cs="Simplified Arabic" w:hint="cs"/>
          <w:sz w:val="28"/>
          <w:szCs w:val="28"/>
          <w:rtl/>
        </w:rPr>
        <w:t>د على</w:t>
      </w:r>
      <w:r w:rsidR="000246F0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التصديق الذي هو الخوف والرجاء والمحبة </w:t>
      </w:r>
      <w:r w:rsidR="000703E7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والتوكل 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703E7" w:rsidRPr="006E6450">
        <w:rPr>
          <w:rFonts w:ascii="Segoe UI Semibold" w:hAnsi="Segoe UI Semibold" w:cs="Simplified Arabic" w:hint="cs"/>
          <w:sz w:val="28"/>
          <w:szCs w:val="28"/>
          <w:rtl/>
        </w:rPr>
        <w:t>الأعمال القلبية</w:t>
      </w:r>
      <w:r w:rsidR="00114B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1362A" w:rsidRPr="006E64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وعمل اللسان</w:t>
      </w:r>
      <w:r w:rsidR="00355475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="000703E7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القدر الزائد على النطق بالشهادتين</w:t>
      </w:r>
      <w:r w:rsidR="00E8154B" w:rsidRPr="006E64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55475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وهو</w:t>
      </w:r>
      <w:r w:rsidR="000703E7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الذكر وقراءة القرآن</w:t>
      </w:r>
      <w:r w:rsidR="0011362A" w:rsidRPr="006E645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6E6450">
        <w:rPr>
          <w:rFonts w:ascii="Segoe UI Semibold" w:hAnsi="Segoe UI Semibold" w:cs="Simplified Arabic" w:hint="cs"/>
          <w:sz w:val="28"/>
          <w:szCs w:val="28"/>
          <w:rtl/>
        </w:rPr>
        <w:t xml:space="preserve"> هذا يقال له</w:t>
      </w:r>
      <w:r w:rsidR="0011362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عمل اللسان</w:t>
      </w:r>
      <w:r w:rsidR="0011362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وعمل الجوارح من صلاة وحج إلى غير ذلك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أهل البدع من المرجئة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>من شابههم جاءوا وقالوا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يطلق في اللغة على التصديق وإطلاقه على الأعمال توس</w:t>
      </w:r>
      <w:r w:rsidR="00A41179">
        <w:rPr>
          <w:rFonts w:ascii="Segoe UI Semibold" w:hAnsi="Segoe UI Semibold" w:cs="Simplified Arabic" w:hint="cs"/>
          <w:sz w:val="28"/>
          <w:szCs w:val="28"/>
          <w:rtl/>
        </w:rPr>
        <w:t>ُّ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>ع في الإطلاق</w:t>
      </w:r>
      <w:r w:rsidR="00A41179">
        <w:rPr>
          <w:rFonts w:ascii="Segoe UI Semibold" w:hAnsi="Segoe UI Semibold" w:cs="Simplified Arabic" w:hint="cs"/>
          <w:sz w:val="28"/>
          <w:szCs w:val="28"/>
          <w:rtl/>
        </w:rPr>
        <w:t>، أنه</w:t>
      </w:r>
      <w:r w:rsidR="000246F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>مجاز وإلا فهي غير</w:t>
      </w:r>
      <w:r w:rsidR="00A41179">
        <w:rPr>
          <w:rFonts w:ascii="Segoe UI Semibold" w:hAnsi="Segoe UI Semibold" w:cs="Simplified Arabic" w:hint="cs"/>
          <w:sz w:val="28"/>
          <w:szCs w:val="28"/>
          <w:rtl/>
        </w:rPr>
        <w:t xml:space="preserve"> داخلة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حقيقته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41179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عنى يقولون</w:t>
      </w:r>
      <w:r w:rsidR="00A4117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 أراد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الشارع الأعمال و</w:t>
      </w:r>
      <w:r w:rsidR="00A41179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دخلها في الإيمان هذا ليس 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>ن حقيقة الإيمان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>نما هو قدر زائد عليه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فحقيق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ة الإيمان تحصل بمجرد التصديق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لو انتفى العمل جميعاً فإ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الإنسان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لا يخرج من مسمى الإيمان بهذا ال</w:t>
      </w:r>
      <w:r w:rsidR="00E9056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>عتبار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703E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شيخ الإسلام يقول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الكلام غير صحيح فلا</w:t>
      </w:r>
      <w:r w:rsidR="009A2CD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بد من معرفة</w:t>
      </w:r>
      <w:r w:rsidR="00797D80">
        <w:rPr>
          <w:rFonts w:ascii="Segoe UI Semibold" w:hAnsi="Segoe UI Semibold" w:cs="Simplified Arabic" w:hint="cs"/>
          <w:sz w:val="28"/>
          <w:szCs w:val="28"/>
          <w:rtl/>
        </w:rPr>
        <w:t xml:space="preserve"> طريقة</w:t>
      </w:r>
      <w:r w:rsidR="00D23166">
        <w:rPr>
          <w:rFonts w:ascii="Segoe UI Semibold" w:hAnsi="Segoe UI Semibold" w:cs="Simplified Arabic" w:hint="cs"/>
          <w:sz w:val="28"/>
          <w:szCs w:val="28"/>
          <w:rtl/>
        </w:rPr>
        <w:t xml:space="preserve"> الشارع في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استعمال هذه الأل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فاظ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 xml:space="preserve"> وأنه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أطلقها وأراد الأعمال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إضافة إلى أن شيخ الإسلام أصلاً ينف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ي موضوع المجاز</w:t>
      </w:r>
      <w:r w:rsidR="000603A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76BB3">
        <w:rPr>
          <w:rFonts w:ascii="Segoe UI Semibold" w:hAnsi="Segoe UI Semibold" w:cs="Simplified Arabic" w:hint="cs"/>
          <w:sz w:val="28"/>
          <w:szCs w:val="28"/>
          <w:rtl/>
        </w:rPr>
        <w:t xml:space="preserve"> لكن على فرض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ثب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 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المجاز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E9056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ينبغي أن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حمل ذلك على عرف الشارع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وإلا فهو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 xml:space="preserve"> يقول في الأصل بأنه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يوجد مجاز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أن الكلام أنما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 xml:space="preserve"> يحمل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المعنى المتبادر له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وهذه هي الحقيقة بحسب السياق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والسبا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C7899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اللحاق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ومعهود المتكلم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وعندئذ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لك حقيقة شرعية وليس بمجاز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أعني 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دخول الأعمال</w:t>
      </w:r>
      <w:r w:rsidR="00277CD9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44687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D2DF6" w:rsidRPr="004468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أو </w:t>
      </w:r>
      <w:r w:rsidR="006A1416" w:rsidRPr="004468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خاطب با</w:t>
      </w:r>
      <w:r w:rsidR="004D2DF6" w:rsidRPr="004468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</w:t>
      </w:r>
      <w:r w:rsidR="00C36FB4" w:rsidRPr="004468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6A1416" w:rsidRPr="004468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سم مقيداً لا مطلقاً</w:t>
      </w:r>
      <w:r w:rsidR="0044687A" w:rsidRPr="0044687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اتضح</w:t>
      </w:r>
      <w:r w:rsidR="00E66D5E" w:rsidRPr="003C5E4E">
        <w:rPr>
          <w:rFonts w:ascii="Segoe UI Semibold" w:hAnsi="Segoe UI Semibold" w:cs="Simplified Arabic" w:hint="cs"/>
          <w:sz w:val="28"/>
          <w:szCs w:val="28"/>
          <w:rtl/>
        </w:rPr>
        <w:t>ت الحالات الثلاث</w:t>
      </w:r>
      <w:r w:rsidR="00D2316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277CD9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="00752341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</w:p>
    <w:p w:rsidR="00081D50" w:rsidRDefault="000A083F" w:rsidP="00C61A7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أهل البدع لا يعتمدون على الكتاب والسنة وآثار السلف من الصحابة والتابعين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 إنما يعتمدون على العقل واللغة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وتجدهم لا يعتمدون على كتب التفسير المأثورة والحديث وآثار السلف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وإنما يعتمدون على كتب الأدب وكتب ا</w:t>
      </w:r>
      <w:r w:rsidR="0075234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لكلام التي وضعتها رء</w:t>
      </w:r>
      <w:r w:rsidR="004D2DF6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وسهم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D2DF6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وهذه 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طريقة الملاحدة أيضاً إنما يأخذون ما في كتب الفلسفة وكتب الأدب واللغة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وأما كتب القرآن والحديث و</w:t>
      </w:r>
      <w:r w:rsidR="004D2DF6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الآثار فلا يلتفتون إليها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D2DF6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هؤلاء يعرضون عن 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نصوص الأنبياء إذ هي عندهم لا تفيد العلم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وأولئك يتأولون القرآن برأيهم وفهمهم بلا آثار عن النبي </w:t>
      </w:r>
      <w:r w:rsidR="008A1D9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وأصحابه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قال أحمد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4518D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أكثر</w:t>
      </w:r>
      <w:r w:rsidR="00E66D5E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ما يخطئ الناس من جهة التأويل والقياس</w:t>
      </w:r>
      <w:r w:rsidR="00BB17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E66D5E"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</w:p>
    <w:p w:rsidR="00E44EAE" w:rsidRDefault="00E66D5E" w:rsidP="00133CC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هذه الفائدة ذكرها شيخ الإسلام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52341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 xml:space="preserve"> الله-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تابعة للتي قبلها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والشيخ عبد الرحمن 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52341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تصرف في العبارة بعض التصرف لكن لم يخرج عن مراد شيخ الإسلام </w:t>
      </w:r>
      <w:r w:rsidR="00E9056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رحم الله الجميع</w:t>
      </w:r>
      <w:r w:rsidR="00E9056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يقول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52341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 أهل البدع لا يعولون على نصوص الكتاب والسنة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نما جل</w:t>
      </w:r>
      <w:r w:rsidR="00752341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E9056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عتماد عندهم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كتب الأدب واللغة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وإن شئت أن تزيد المنطق فإ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ن ذلك مما يعولون ع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ليه كثيراً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ولذلك تجد إلى اليوم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أهل البدع من المعتزلة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752341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كثير من المتكلمين وتجد هذا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أيضاً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فيمن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تلقف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عقيدة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المعتزلة كالزيدية في معاهدهم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مدارسهم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واشتغالهم يعتمدون على هذه الأشياء</w:t>
      </w:r>
      <w:r w:rsidR="00310EC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ولربما تجد عندهم من العلماء من هو مبرز 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الجوانب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من العلم</w:t>
      </w:r>
      <w:r w:rsidR="003D79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تجدون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أهل تضلع أحياناً في علوم الأدب واللغة وربما النحو والمنطق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فإذا زادوا فأصول الفقه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أصول الف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قه كما قيل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علم سرقه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أهل الكلام من أهل السنة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بعد الشافعي </w:t>
      </w:r>
      <w:r w:rsidR="00AD1B2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AD1B2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ردوه ب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عد ذلك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ولذلك تجد طريقة التأليف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في أصول الفقه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الغالب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بعد الشافعي 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دخلها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من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العلوم الكلامية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وعبارات أهل المنطق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 مما يعول عليه أهل التأويل للنصوص</w:t>
      </w:r>
      <w:r w:rsidR="0072246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 xml:space="preserve"> وقد ا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عتبر 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بن القيم </w:t>
      </w:r>
      <w:r w:rsidR="00AD1B2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AD1B2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المجاز حماراً ل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تأويل</w:t>
      </w:r>
      <w:r w:rsidR="0089592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فالتأويل يصل إلى النصوص عن طريق المجاز ودعوى المج</w:t>
      </w:r>
      <w:r w:rsidR="00520854" w:rsidRPr="003C5E4E">
        <w:rPr>
          <w:rFonts w:ascii="Segoe UI Semibold" w:hAnsi="Segoe UI Semibold" w:cs="Simplified Arabic" w:hint="cs"/>
          <w:sz w:val="28"/>
          <w:szCs w:val="28"/>
          <w:rtl/>
        </w:rPr>
        <w:t>از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20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فهنا أهل البدع يهتمون غالباً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بهذه العلوم ولا يعولون على نصوص الكتاب والسنة</w:t>
      </w:r>
      <w:r w:rsidR="006B19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لماذا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لجهلهم بها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لماذا كان جهلهم </w:t>
      </w:r>
      <w:r w:rsidR="0060762B">
        <w:rPr>
          <w:rFonts w:ascii="Segoe UI Semibold" w:hAnsi="Segoe UI Semibold" w:cs="Simplified Arabic" w:hint="cs"/>
          <w:sz w:val="28"/>
          <w:szCs w:val="28"/>
          <w:rtl/>
        </w:rPr>
        <w:t>بهذه المنزلة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60762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33CC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A4B5A" w:rsidRDefault="00133CC4" w:rsidP="00DF3B5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لأنهم هونوا من أمرها منذ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لبداية</w:t>
      </w:r>
      <w:r w:rsidR="002E5AE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والشيطان كان لهم بالمرصاد</w:t>
      </w:r>
      <w:r w:rsidR="002E5AE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فجاء </w:t>
      </w:r>
      <w:r w:rsidR="002E5AE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لى 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ما جاء عن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وقال لهم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إن غالب ذلك أخبار آ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ح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د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ومن ث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>نها تفيد الظن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والعقائد تحتاج إلى قطع ويقين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ثم قال لهم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ما تواتر من المنقول 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القرآن فإ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قطعي ثبوت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ولكن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محتمل في دلالته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وأورد مثل الر</w:t>
      </w:r>
      <w:r w:rsidR="002E5AE3">
        <w:rPr>
          <w:rFonts w:ascii="Segoe UI Semibold" w:hAnsi="Segoe UI Semibold" w:cs="Simplified Arabic" w:hint="cs"/>
          <w:sz w:val="28"/>
          <w:szCs w:val="28"/>
          <w:rtl/>
        </w:rPr>
        <w:t>ازي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E5AE3">
        <w:rPr>
          <w:rFonts w:ascii="Segoe UI Semibold" w:hAnsi="Segoe UI Semibold" w:cs="Simplified Arabic" w:hint="cs"/>
          <w:sz w:val="28"/>
          <w:szCs w:val="28"/>
          <w:rtl/>
        </w:rPr>
        <w:t xml:space="preserve"> القوادح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يسمونها العشرة التي ترد على النص من احتمال النسخ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والتقي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يد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والتخصيص وما إلى ذلك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3B26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 xml:space="preserve"> من ناحية الدلالة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 قطعي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E44EA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المعول على ماذا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2D25E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المعول على العقل </w:t>
      </w:r>
      <w:r w:rsidR="00A8128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A81287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وتركوا الوحي واشتغلوا بالعقل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فعقول النا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س متفاوتة ومختلفة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فوقع بينهم ال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ختلاف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فصارت الطائفة الو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>احدة طوائف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A141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وصار بعضهم يكفر بعضاً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وكثر</w:t>
      </w:r>
      <w:r w:rsidR="004D2DF6" w:rsidRPr="003C5E4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الفرق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وكثر الجدال في الدين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ثم بعد ذلك جاء من يطعن 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الدليل من أصله 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أعني العقل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ويقول لهم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العقل لا يمكن أن ي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>عول عليه لتفاوت العقول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أ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دل على ذلك من اختلافكم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فالمعول على الحس فقط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فما لا يدركه الحس لا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يلتفت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إليه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فوقعوا في ضلالات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فجاء من يع</w:t>
      </w:r>
      <w:r w:rsidR="000E2D61" w:rsidRPr="003C5E4E">
        <w:rPr>
          <w:rFonts w:ascii="Segoe UI Semibold" w:hAnsi="Segoe UI Semibold" w:cs="Simplified Arabic" w:hint="cs"/>
          <w:sz w:val="28"/>
          <w:szCs w:val="28"/>
          <w:rtl/>
        </w:rPr>
        <w:t>ترض على الحس ويقول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E2D6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حتى الحس يخطئ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ويتصور الأشياء على غير حقيقتها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ويرى النجم من بعيد صغيراً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والشجرة 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هيئة الرجل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والرجل بهيئة </w:t>
      </w:r>
      <w:r w:rsidR="000E2D61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0528A4">
        <w:rPr>
          <w:rFonts w:ascii="Segoe UI Semibold" w:hAnsi="Segoe UI Semibold" w:cs="Simplified Arabic" w:hint="cs"/>
          <w:sz w:val="28"/>
          <w:szCs w:val="28"/>
          <w:rtl/>
        </w:rPr>
        <w:t>شجرة من بعيد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528A4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العصا في الماء منكسرة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وجاءوا بأمور 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62459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من الضلال والإلحاد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بعث رسله </w:t>
      </w:r>
      <w:r w:rsidR="000528A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عليهم</w:t>
      </w:r>
      <w:r w:rsidR="00FC4C1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الصلاة والسلام</w:t>
      </w:r>
      <w:r w:rsidR="000528A4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بالبينات والهدى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فمن أعرض عن ذلك ضل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والأمور التي تتوقف عليها النجاة في الآخرة قد بينها الشارع</w:t>
      </w:r>
      <w:r w:rsidR="000E2D6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بيان</w:t>
      </w:r>
      <w:r w:rsidR="000528A4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شافياً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يدع في الحق لبساً</w:t>
      </w:r>
      <w:r w:rsidR="00CF3FA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ثم إ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مسألة 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>القطعية في الدلالة هي لا تؤخذ كما يظنه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كثير من أهل الكلام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 xml:space="preserve"> كما يقررونه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كتب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هم في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 xml:space="preserve"> أصول الفقه م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ما يعر</w:t>
      </w:r>
      <w:r w:rsidR="00847A89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فون 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به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دلالة النص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يقولون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دل على معن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بحيث لا يحتمل غيره</w:t>
      </w:r>
      <w:r w:rsidR="00E870C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كلام نوع من النص يقولون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وهو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نادر</w:t>
      </w:r>
      <w:r w:rsidR="00E870C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والواقع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870C0">
        <w:rPr>
          <w:rFonts w:ascii="Segoe UI Semibold" w:hAnsi="Segoe UI Semibold" w:cs="Simplified Arabic" w:hint="cs"/>
          <w:sz w:val="28"/>
          <w:szCs w:val="28"/>
          <w:rtl/>
        </w:rPr>
        <w:t>أنه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كما قال شيخ الإسلام و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بن القيم وغير هؤلاء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870C0">
        <w:rPr>
          <w:rFonts w:ascii="Segoe UI Semibold" w:hAnsi="Segoe UI Semibold" w:cs="Simplified Arabic" w:hint="cs"/>
          <w:sz w:val="28"/>
          <w:szCs w:val="28"/>
          <w:rtl/>
        </w:rPr>
        <w:t xml:space="preserve"> تض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افر النصوص في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تقرير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معن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المعاني يجعل ذلك من قبيل النص</w:t>
      </w:r>
      <w:r w:rsidR="005245D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فالنص </w:t>
      </w:r>
      <w:r w:rsidR="001218CB" w:rsidRPr="00F21C19">
        <w:rPr>
          <w:rFonts w:ascii="Segoe UI Semibold" w:hAnsi="Segoe UI Semibold" w:cs="Simplified Arabic" w:hint="cs"/>
          <w:sz w:val="28"/>
          <w:szCs w:val="28"/>
          <w:rtl/>
        </w:rPr>
        <w:t>نوعان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F21C19">
        <w:rPr>
          <w:rFonts w:ascii="Segoe UI Semibold" w:hAnsi="Segoe UI Semibold" w:cs="Simplified Arabic" w:hint="cs"/>
          <w:sz w:val="28"/>
          <w:szCs w:val="28"/>
          <w:rtl/>
        </w:rPr>
        <w:t xml:space="preserve"> ولهم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جهالات كثيرة في النقل والوحي ومعو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لهم على 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مثل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هذه الأمور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ولذلك تجد كتبهم في الغالب هي اشتغال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وحواشيهم في قضاي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 xml:space="preserve">ا </w:t>
      </w:r>
      <w:proofErr w:type="spellStart"/>
      <w:r w:rsidR="00DF3B55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>عرابات</w:t>
      </w:r>
      <w:proofErr w:type="spellEnd"/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وقضايا بلاغية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وجوانب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نظر </w:t>
      </w:r>
      <w:r w:rsidR="00DF3B55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مثلا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تفسير 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الزمخشري وما شابه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والحواشي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التي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بعض الكتب 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ولا حاجة 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ل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>تسمية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218C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مما يدرسونه في معاهدهم ويتداولونه ولا يتخرج الواحد عندهم إلا 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>بعد دراسته مما إذا قر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>أه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ستنار قلبه بنصوص الوحي يجد وحشة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 xml:space="preserve"> وضيقاً حتى إنه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يستطيع أن يتم كتاباً من هذه الكتب المظلمة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تجد فيها قال الله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وقال رسوله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>ربما يحتجون بأحاديث ضعيفة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موضوعه أو نحو ذلك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DA1E6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يتأولون</w:t>
      </w:r>
      <w:proofErr w:type="spellEnd"/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القرآن</w:t>
      </w:r>
      <w:r w:rsidR="009179B6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برأيهم</w:t>
      </w:r>
      <w:r w:rsidR="00843F53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فهمهم</w:t>
      </w:r>
      <w:r w:rsidR="001B69E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بلا آثار عن النبي </w:t>
      </w:r>
      <w:r w:rsidR="008A1D98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843F53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0528A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</w:t>
      </w:r>
      <w:r w:rsidR="00CD5506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صحابه</w:t>
      </w:r>
      <w:r w:rsidR="001B69E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قال أحمد</w:t>
      </w:r>
      <w:r w:rsid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E04874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أكثر ما يخطئ الناس فيه من ج</w:t>
      </w:r>
      <w:r w:rsidR="00843F53" w:rsidRP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هة التأويل والقياس</w:t>
      </w:r>
      <w:r w:rsidR="00DA1E6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"،</w:t>
      </w:r>
      <w:r w:rsidR="00DF3B55">
        <w:rPr>
          <w:rFonts w:ascii="Segoe UI Semibold" w:hAnsi="Segoe UI Semibold" w:cs="Simplified Arabic" w:hint="cs"/>
          <w:sz w:val="28"/>
          <w:szCs w:val="28"/>
          <w:rtl/>
        </w:rPr>
        <w:t xml:space="preserve"> هذا قاله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الإ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>مام أحمد قبل هذا المقطع</w:t>
      </w:r>
      <w:r w:rsidR="001B69E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الشيخ عبد الرحمن </w:t>
      </w:r>
      <w:r w:rsidR="00CD550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>رحمه الله</w:t>
      </w:r>
      <w:r w:rsidR="00CD550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43F5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E04874" w:rsidRPr="003C5E4E">
        <w:rPr>
          <w:rFonts w:ascii="Segoe UI Semibold" w:hAnsi="Segoe UI Semibold" w:cs="Simplified Arabic" w:hint="cs"/>
          <w:sz w:val="28"/>
          <w:szCs w:val="28"/>
          <w:rtl/>
        </w:rPr>
        <w:t>خره إلى هذا الموضع</w:t>
      </w:r>
      <w:r w:rsidR="001A4B5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62400" w:rsidRDefault="00E04874" w:rsidP="000C383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التأويل والقياس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لا يستطيع أن يكابر</w:t>
      </w:r>
      <w:r w:rsidR="001A4B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5D0F83">
        <w:rPr>
          <w:rFonts w:ascii="Segoe UI Semibold" w:hAnsi="Segoe UI Semibold" w:cs="Simplified Arabic" w:hint="cs"/>
          <w:sz w:val="28"/>
          <w:szCs w:val="28"/>
          <w:rtl/>
        </w:rPr>
        <w:t>أن يرد مباشرة،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5D0F8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أنا </w:t>
      </w:r>
      <w:r w:rsidR="00D62400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30C6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من بهذ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الآية</w:t>
      </w:r>
      <w:r w:rsidR="001A4B5A">
        <w:rPr>
          <w:rFonts w:ascii="Segoe UI Semibold" w:hAnsi="Segoe UI Semibold" w:cs="Simplified Arabic" w:hint="cs"/>
          <w:sz w:val="28"/>
          <w:szCs w:val="28"/>
          <w:rtl/>
        </w:rPr>
        <w:t>، أنا أرد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الآية</w:t>
      </w:r>
      <w:r w:rsidR="001A4B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</w:t>
      </w:r>
      <w:r w:rsidR="001A4B5A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أكذب بهذه الآية</w:t>
      </w:r>
      <w:r w:rsidR="001A4B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62400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 يستطيع فما العمل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إذ</w:t>
      </w:r>
      <w:r w:rsidR="00D62400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EC2801" w:rsidRDefault="00E04874" w:rsidP="000C383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حر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 باسم التأويل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قديماً فعله المعتزلة</w:t>
      </w:r>
      <w:r w:rsidR="003A20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وأهل الكلام</w:t>
      </w:r>
      <w:r w:rsidR="00D157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 xml:space="preserve"> واليوم يفعله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أولئك الذين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يريدون أن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proofErr w:type="spellStart"/>
      <w:r w:rsidR="000C383B">
        <w:rPr>
          <w:rFonts w:ascii="Segoe UI Semibold" w:hAnsi="Segoe UI Semibold" w:cs="Simplified Arabic" w:hint="cs"/>
          <w:sz w:val="28"/>
          <w:szCs w:val="28"/>
          <w:rtl/>
        </w:rPr>
        <w:t>يقرء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>وا</w:t>
      </w:r>
      <w:proofErr w:type="spellEnd"/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النص قراءة جديدة</w:t>
      </w:r>
      <w:r w:rsidR="003A20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978A2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لكن أولئك</w:t>
      </w:r>
      <w:r w:rsidR="00DD14BB">
        <w:rPr>
          <w:rFonts w:ascii="Segoe UI Semibold" w:hAnsi="Segoe UI Semibold" w:cs="Simplified Arabic" w:hint="cs"/>
          <w:sz w:val="28"/>
          <w:szCs w:val="28"/>
          <w:rtl/>
        </w:rPr>
        <w:t xml:space="preserve"> كان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لهم علم عميق باللغة والمنطق</w:t>
      </w:r>
      <w:r w:rsidR="003A20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وأهل جدل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أما الذين يريدون أن </w:t>
      </w:r>
      <w:proofErr w:type="spellStart"/>
      <w:r w:rsidRPr="003C5E4E">
        <w:rPr>
          <w:rFonts w:ascii="Segoe UI Semibold" w:hAnsi="Segoe UI Semibold" w:cs="Simplified Arabic" w:hint="cs"/>
          <w:sz w:val="28"/>
          <w:szCs w:val="28"/>
          <w:rtl/>
        </w:rPr>
        <w:t>يشتغلوا</w:t>
      </w:r>
      <w:proofErr w:type="spellEnd"/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الاشتغال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اليوم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فكثير منهم من يسمي نفسه بالمثقفين لا علم ولا عمل</w:t>
      </w:r>
      <w:r w:rsidR="003A207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A207A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3A207A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أجهل الناس ما درس العلم الشرعي أصلاً</w:t>
      </w:r>
      <w:r w:rsidR="00D157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>ويريد أن يتسلط على النصوص و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>أن يحرفها</w:t>
      </w:r>
      <w:r w:rsidR="00D157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 يحملها على دلالات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أرادها الشارع أصلاً</w:t>
      </w:r>
      <w:r w:rsidR="00D1575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بفهمه هو</w:t>
      </w:r>
      <w:r w:rsidR="000C383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E2F2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لسنا ملزمين بفهم السلف </w:t>
      </w:r>
      <w:r w:rsidR="00EC280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>رضي الله تعالى عنهم</w:t>
      </w:r>
      <w:r w:rsidR="00EC2801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7978A2" w:rsidRPr="004B07B1" w:rsidRDefault="000A083F" w:rsidP="00DD14B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E240ED" w:rsidRPr="004B07B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إذا تدبرت حجج أهل الباطل رأيتها دعاوى لا يقوم عليها دليل</w:t>
      </w:r>
      <w:r w:rsidR="00EC28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0C383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081D50" w:rsidRDefault="007978A2" w:rsidP="000440F2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لأن الدليل لا يمكن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أن يدل </w:t>
      </w:r>
      <w:r w:rsidR="000440F2">
        <w:rPr>
          <w:rFonts w:ascii="Segoe UI Semibold" w:hAnsi="Segoe UI Semibold" w:cs="Simplified Arabic" w:hint="cs"/>
          <w:sz w:val="28"/>
          <w:szCs w:val="28"/>
          <w:rtl/>
        </w:rPr>
        <w:t xml:space="preserve">إلا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على الحق</w:t>
      </w:r>
      <w:r w:rsidR="0058318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بل إن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شيخ الإسلام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تيمية </w:t>
      </w:r>
      <w:r w:rsidR="00DD14B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4C786E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DD14B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كان يقول</w:t>
      </w:r>
      <w:r w:rsidR="0058318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>ستدلون بدليل إلا قلبته عليهم</w:t>
      </w:r>
      <w:r w:rsidR="004C78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وجعلت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دليل</w:t>
      </w:r>
      <w:r w:rsidR="00EC2801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بطلان قولهم</w:t>
      </w:r>
      <w:r w:rsidR="008D2ED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81D50" w:rsidRPr="00A23C05" w:rsidRDefault="00363106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إذا أ</w:t>
      </w:r>
      <w:r w:rsidR="00287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مر بعبادة الله مطلقاً دخل في عبادته كل ما أمر الله به</w:t>
      </w:r>
      <w:r w:rsidR="00E3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الطاعة والتقوى والبر والهدى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وإذا ق</w:t>
      </w:r>
      <w:r w:rsidR="0028703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رن كل منها بغيره ف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سر بما يناسب المقام</w:t>
      </w:r>
      <w:r w:rsidR="0051388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51388A" w:rsidRDefault="007978A2" w:rsidP="0032794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عبادة الله تنتظم كل</w:t>
      </w:r>
      <w:r w:rsidR="0028703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>ما يتقرب به إليه من ألوان الطاعات</w:t>
      </w:r>
      <w:r w:rsidR="002870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كذلك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الطاعة 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طاعة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إذا أ</w:t>
      </w:r>
      <w:r w:rsidR="00363106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>مر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بها</w:t>
      </w:r>
      <w:r w:rsidR="004E5D0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ظاهر</w:t>
      </w:r>
      <w:r w:rsidR="0036310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240E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240ED" w:rsidRPr="003631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9260D3" w:rsidRPr="003631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التقوى والبر </w:t>
      </w:r>
      <w:r w:rsidRPr="0036310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والهدى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260D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لكن قد تقرن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بعض </w:t>
      </w:r>
      <w:r w:rsidR="009260D3" w:rsidRPr="003C5E4E">
        <w:rPr>
          <w:rFonts w:ascii="Segoe UI Semibold" w:hAnsi="Segoe UI Semibold" w:cs="Simplified Arabic" w:hint="cs"/>
          <w:sz w:val="28"/>
          <w:szCs w:val="28"/>
          <w:rtl/>
        </w:rPr>
        <w:t>هذه الأشياء</w:t>
      </w:r>
      <w:r w:rsidR="00140D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260D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فيكون لكل منها معن</w:t>
      </w:r>
      <w:r w:rsidR="00140D74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8D4F10">
        <w:rPr>
          <w:rFonts w:ascii="Segoe UI Semibold" w:hAnsi="Segoe UI Semibold" w:cs="Simplified Arabic" w:hint="cs"/>
          <w:sz w:val="28"/>
          <w:szCs w:val="28"/>
          <w:rtl/>
        </w:rPr>
        <w:t xml:space="preserve"> يناسبه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أحياناً</w:t>
      </w:r>
      <w:r w:rsidR="0051388A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081D50" w:rsidRPr="00A23C05" w:rsidRDefault="00140D74" w:rsidP="008D4F1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9260D3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ذلك تعبير السلف عن الإيمان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أنه قول وعمل</w:t>
      </w:r>
      <w:r w:rsidR="00E3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7978A2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أو قول وعمل 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ونية</w:t>
      </w:r>
      <w:r w:rsidR="00E30C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أو قول وعمل ونية و</w:t>
      </w:r>
      <w:r w:rsidR="008D4F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E240ED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تباع سنة مع شمول كل تعبير منها</w:t>
      </w:r>
      <w:r w:rsidR="0051388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9260D3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8D4F10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081D50" w:rsidRDefault="009260D3" w:rsidP="00174A7B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هو يقول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بأن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عبادة الله تنتظم </w:t>
      </w:r>
      <w:proofErr w:type="spellStart"/>
      <w:r w:rsidRPr="003C5E4E">
        <w:rPr>
          <w:rFonts w:ascii="Segoe UI Semibold" w:hAnsi="Segoe UI Semibold" w:cs="Simplified Arabic" w:hint="cs"/>
          <w:sz w:val="28"/>
          <w:szCs w:val="28"/>
          <w:rtl/>
        </w:rPr>
        <w:t>محاب</w:t>
      </w:r>
      <w:r w:rsidR="008D4F10">
        <w:rPr>
          <w:rFonts w:ascii="Segoe UI Semibold" w:hAnsi="Segoe UI Semibold" w:cs="Simplified Arabic" w:hint="cs"/>
          <w:sz w:val="28"/>
          <w:szCs w:val="28"/>
          <w:rtl/>
        </w:rPr>
        <w:t>ّه</w:t>
      </w:r>
      <w:proofErr w:type="spellEnd"/>
      <w:r w:rsidR="00307F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 البر ينتظم جميع الأعمال الصالحة</w:t>
      </w:r>
      <w:r w:rsidR="00307F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 التقوى تنتظم ذلك جميعاً</w:t>
      </w:r>
      <w:r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B211B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07FB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وكذلك الإيمان </w:t>
      </w:r>
      <w:r w:rsidRPr="008D4F10">
        <w:rPr>
          <w:rFonts w:ascii="Segoe UI Semibold" w:hAnsi="Segoe UI Semibold" w:cs="Simplified Arabic" w:hint="cs"/>
          <w:sz w:val="28"/>
          <w:szCs w:val="28"/>
          <w:rtl/>
        </w:rPr>
        <w:t>الإيمان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ين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>تظم قول اللسان</w:t>
      </w:r>
      <w:r w:rsidR="00307F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وقول القلب</w:t>
      </w:r>
      <w:r w:rsidR="00307F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وعمل 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لسان والقلب والجوارح</w:t>
      </w:r>
      <w:r w:rsidR="00307F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D4F10">
        <w:rPr>
          <w:rFonts w:ascii="Segoe UI Semibold" w:hAnsi="Segoe UI Semibold" w:cs="Simplified Arabic" w:hint="cs"/>
          <w:sz w:val="28"/>
          <w:szCs w:val="28"/>
          <w:rtl/>
        </w:rPr>
        <w:t xml:space="preserve"> لكن السلف يعبرون عنه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بعبارات متنوعة</w:t>
      </w:r>
      <w:r w:rsidR="00307FB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307FB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638F6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تعبير السلف عن الإيمان أنه قول</w:t>
      </w:r>
      <w:r w:rsidRPr="00307FB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B211B0" w:rsidRPr="00307FB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عمل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B211B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قول وعمل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كما فسرت الآن</w:t>
      </w:r>
      <w:r w:rsidR="00CB69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قول وعمل و</w:t>
      </w:r>
      <w:r w:rsidR="009179B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نية صارت ثلاثة</w:t>
      </w:r>
      <w:r w:rsidR="00CB69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قول وعمل ونية باعتبار 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>أن القول يتناول ال</w:t>
      </w:r>
      <w:r w:rsidR="00CB695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عتقاد وقول اللسان</w:t>
      </w:r>
      <w:r w:rsidR="00CB69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كما سبق</w:t>
      </w:r>
      <w:r w:rsidR="007638F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قول القلب وقول اللسان</w:t>
      </w:r>
      <w:r w:rsidR="009C50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أما العمل </w:t>
      </w:r>
      <w:r w:rsidR="007638F6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3A6D5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قد لا </w:t>
      </w:r>
      <w:r w:rsidR="003A6D54">
        <w:rPr>
          <w:rFonts w:ascii="Segoe UI Semibold" w:hAnsi="Segoe UI Semibold" w:cs="Simplified Arabic" w:hint="cs"/>
          <w:sz w:val="28"/>
          <w:szCs w:val="28"/>
          <w:rtl/>
        </w:rPr>
        <w:t>يفهم منه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النية</w:t>
      </w:r>
      <w:r w:rsidR="007108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عمل الجوارح و</w:t>
      </w:r>
      <w:r w:rsidR="00346623">
        <w:rPr>
          <w:rFonts w:ascii="Segoe UI Semibold" w:hAnsi="Segoe UI Semibold" w:cs="Simplified Arabic" w:hint="cs"/>
          <w:sz w:val="28"/>
          <w:szCs w:val="28"/>
          <w:rtl/>
        </w:rPr>
        <w:t>القلب واللسان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34662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القول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قول القلب واللسان</w:t>
      </w:r>
      <w:r w:rsidR="009C50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والعمل عمل القلب واللسان والجوارح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قد لا تفهم النية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>لكن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الذين اقتصروا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 xml:space="preserve"> أنه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قول و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>عمل قالوا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53F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نية عمل القلب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>لهذا قال في الأخير</w:t>
      </w:r>
      <w:r w:rsidR="00F504D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A4CEE" w:rsidRPr="00286ED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مع شمول كل تعبير</w:t>
      </w:r>
      <w:r w:rsidR="002A022D" w:rsidRPr="00286ED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منها لحقيقة</w:t>
      </w:r>
      <w:r w:rsidR="00AA4CEE" w:rsidRPr="00286ED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الإيمان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بعضهم يرى أن هذا يكفي مثلما يقال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مثلا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ً: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القرآن 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هو 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كلام الله المنزل على محمد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المعجز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بعضهم يقول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71080D">
        <w:rPr>
          <w:rFonts w:ascii="Segoe UI Semibold" w:hAnsi="Segoe UI Semibold" w:cs="Simplified Arabic" w:hint="cs"/>
          <w:sz w:val="28"/>
          <w:szCs w:val="28"/>
          <w:rtl/>
        </w:rPr>
        <w:t xml:space="preserve"> المعجز بأقصر سورة منه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وبعضهم يقول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بواسطة جبريل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، وبعضهم يزيد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 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مخلوق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مع أن بعض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الكلام قد يغني عن بعض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86ED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هؤلاء الذين زادوا الن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>ية يقولون</w:t>
      </w:r>
      <w:r w:rsidR="0078377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ن القول والعمل بلا نية يعتبر رياء أو نفاق</w:t>
      </w:r>
      <w:r w:rsidR="0071080D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7837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الوقع أن النية داخلة في عمل القلب</w:t>
      </w:r>
      <w:r w:rsidR="007837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78377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022D" w:rsidRPr="0078377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أو قول وعمل ونية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وزيادة أخرى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رابعة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وهي </w:t>
      </w:r>
      <w:r w:rsidR="0071080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تباع السنة ب</w:t>
      </w:r>
      <w:r w:rsidR="0071080D">
        <w:rPr>
          <w:rFonts w:ascii="Segoe UI Semibold" w:hAnsi="Segoe UI Semibold" w:cs="Simplified Arabic" w:hint="cs"/>
          <w:sz w:val="28"/>
          <w:szCs w:val="28"/>
          <w:rtl/>
        </w:rPr>
        <w:t xml:space="preserve">أي 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اعتبار</w:t>
      </w:r>
      <w:r w:rsidR="0071080D">
        <w:rPr>
          <w:rFonts w:ascii="Segoe UI Semibold" w:hAnsi="Segoe UI Semibold" w:cs="Simplified Arabic" w:hint="cs"/>
          <w:sz w:val="28"/>
          <w:szCs w:val="28"/>
          <w:rtl/>
        </w:rPr>
        <w:t>؟،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قالوا</w:t>
      </w:r>
      <w:r w:rsidR="0078377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174A7B">
        <w:rPr>
          <w:rFonts w:ascii="Segoe UI Semibold" w:hAnsi="Segoe UI Semibold" w:cs="Simplified Arabic" w:hint="cs"/>
          <w:sz w:val="28"/>
          <w:szCs w:val="28"/>
          <w:rtl/>
        </w:rPr>
        <w:t>ول والعمل والنية إن لم ي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كن على سنة فإ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ن ذلك لا يكون محبو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باً 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78377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>فلا</w:t>
      </w:r>
      <w:r w:rsidR="009A2CD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A4CEE" w:rsidRPr="003C5E4E">
        <w:rPr>
          <w:rFonts w:ascii="Segoe UI Semibold" w:hAnsi="Segoe UI Semibold" w:cs="Simplified Arabic" w:hint="cs"/>
          <w:sz w:val="28"/>
          <w:szCs w:val="28"/>
          <w:rtl/>
        </w:rPr>
        <w:t>بد فيه من ال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تباع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01F9F">
        <w:rPr>
          <w:rFonts w:ascii="Segoe UI Semibold" w:hAnsi="Segoe UI Semibold" w:cs="Simplified Arabic" w:hint="cs"/>
          <w:sz w:val="28"/>
          <w:szCs w:val="28"/>
          <w:rtl/>
        </w:rPr>
        <w:t xml:space="preserve"> والواقع أنه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إذا قيل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الإيمان قول وعمل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فالمقصود به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العمل الموافق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العمل المشروع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8C7254">
        <w:rPr>
          <w:rFonts w:ascii="Segoe UI Semibold" w:hAnsi="Segoe UI Semibold" w:cs="Simplified Arabic" w:hint="cs"/>
          <w:sz w:val="28"/>
          <w:szCs w:val="28"/>
          <w:rtl/>
        </w:rPr>
        <w:t xml:space="preserve">مِن 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>هنا قال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A022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022D" w:rsidRPr="00C8658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مع شمول كل تعبير منها</w:t>
      </w:r>
      <w:r w:rsidR="00C86585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A128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081D50" w:rsidRPr="00A23C05" w:rsidRDefault="00BF19D5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لفظ "الإيمان" إذا أطلق في الكتاب والسنة يراد </w:t>
      </w:r>
      <w:r w:rsidR="004B351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به 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 يراد بلفظ البر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وبلفظ التقوى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وبلفظ الدين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فكل ما يحبه ا</w:t>
      </w:r>
      <w:r w:rsidR="00387D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لله ورسوله يدخل في اسم "الإيمان</w:t>
      </w:r>
      <w:r w:rsidR="008C725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"</w:t>
      </w:r>
      <w:r w:rsidR="00387D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387D4C" w:rsidRDefault="004B351B" w:rsidP="00BF19D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أعلى ما 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>يدخل فيه البر والتقوى هو الإقرار والإذعان</w:t>
      </w:r>
      <w:r w:rsidR="00BF19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31F8"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والإ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>نقياد القلبي</w:t>
      </w:r>
      <w:r w:rsidR="00BF19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ويدخل في ذلك سائر الأعمال</w:t>
      </w:r>
      <w:r w:rsidR="00BF19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والنطق بالشهادتين</w:t>
      </w:r>
      <w:r w:rsidR="00BF19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وقراءة القرآن</w:t>
      </w:r>
      <w:r w:rsidR="00BF19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والأعمال الصالحة بأنواعها</w:t>
      </w:r>
      <w:r w:rsidR="00BF19D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A31F8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 هذا داخل فيه</w:t>
      </w:r>
      <w:r w:rsidR="00387D4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387D4C" w:rsidRDefault="00BF19D5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لا ي</w:t>
      </w:r>
      <w:r w:rsidR="008E496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جعل أحد بمجرد ذنب يذنبه ولا ببدعة ابتدعها ولو دعا الناس إليها كافراً في الباطن إلا إذا كان منافقاً</w:t>
      </w:r>
      <w:r w:rsidR="008D1C7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AA31F8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فأما من كان في قلبه الإيمان بالرسول وما جاء به وقد غلط فيما تأوله من البدع فهذا ليس بكافر أصلاً</w:t>
      </w:r>
      <w:r w:rsidR="00387D4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081D50" w:rsidRDefault="002D141E" w:rsidP="0030133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البدع تتفاوت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ولكن هذا الإنسا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ن الذي لا يكون منافقاً في الباطن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</w:t>
      </w:r>
      <w:r w:rsidR="008E496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وقع في بدعة ولو دعا إليها فإ</w:t>
      </w:r>
      <w:r w:rsidR="008E496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يكون كافراً في الباطن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ينظر في البدعة هذه هل هي مكفر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غير مكفر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ة؟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وهل تحقق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ت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الشروط وانتفت الموانع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شيخ الإسلام يتكلم عن أصل القضية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بمعنى أن لا ي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تسرع فيها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متسرع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 من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وقع في بدعة مث</w:t>
      </w:r>
      <w:r w:rsidR="008D1C7C">
        <w:rPr>
          <w:rFonts w:ascii="Segoe UI Semibold" w:hAnsi="Segoe UI Semibold" w:cs="Simplified Arabic" w:hint="cs"/>
          <w:sz w:val="28"/>
          <w:szCs w:val="28"/>
          <w:rtl/>
        </w:rPr>
        <w:t>لاً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</w:t>
      </w:r>
      <w:r w:rsidR="008E496B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يكون </w:t>
      </w:r>
      <w:r w:rsidR="008E496B">
        <w:rPr>
          <w:rFonts w:ascii="Segoe UI Semibold" w:hAnsi="Segoe UI Semibold" w:cs="Simplified Arabic" w:hint="cs"/>
          <w:sz w:val="28"/>
          <w:szCs w:val="28"/>
          <w:rtl/>
        </w:rPr>
        <w:t>كافراً باعتبار أنه</w:t>
      </w:r>
      <w:r w:rsidR="004B351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صار مشرعاً من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دون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مثلاً</w:t>
      </w:r>
      <w:r w:rsidR="003279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8E496B">
        <w:rPr>
          <w:rFonts w:ascii="Segoe UI Semibold" w:hAnsi="Segoe UI Semibold" w:cs="Simplified Arabic" w:hint="cs"/>
          <w:sz w:val="28"/>
          <w:szCs w:val="28"/>
          <w:rtl/>
        </w:rPr>
        <w:t xml:space="preserve"> غير ذلك مما يبرر به قوله</w:t>
      </w:r>
      <w:r w:rsidR="003223FD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                     </w:t>
      </w:r>
    </w:p>
    <w:p w:rsidR="0031272C" w:rsidRDefault="0032794B" w:rsidP="006D4234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2D141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وكذلك سائر الث</w:t>
      </w:r>
      <w:r w:rsidR="003F373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="002D141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نتي</w:t>
      </w:r>
      <w:r w:rsidR="00AF1E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ْ</w:t>
      </w:r>
      <w:r w:rsidR="002D141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والسبعين فرقة</w:t>
      </w:r>
      <w:r w:rsidR="00AF1EA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2D141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من كان منهم منافقاً فهو كافر بالباطن</w:t>
      </w:r>
      <w:r w:rsidR="003127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D141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لم يكن منافقاً بل مؤمناً بالله ورسوله في الباطن لم يكن كافراً بالباطن وإن أخطأ في التأويل كائنا</w:t>
      </w:r>
      <w:r w:rsidR="00DC0E0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2D141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ما كان خطؤه</w:t>
      </w:r>
      <w:r w:rsidR="003127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3F373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58494F" w:rsidRPr="00CE1AC8" w:rsidRDefault="00AA6BA7" w:rsidP="003F373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AA6BA7">
        <w:rPr>
          <w:rFonts w:ascii="Segoe UI Semibold" w:hAnsi="Segoe UI Semibold" w:cs="Simplified Arabic" w:hint="cs"/>
          <w:sz w:val="28"/>
          <w:szCs w:val="28"/>
          <w:rtl/>
        </w:rPr>
        <w:t>هذا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تابع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للكلام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الذي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قبله</w:t>
      </w:r>
      <w:r w:rsidR="003013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وبينه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301335">
        <w:rPr>
          <w:rFonts w:ascii="Segoe UI Semibold" w:hAnsi="Segoe UI Semibold" w:cs="Simplified Arabic" w:hint="cs"/>
          <w:sz w:val="28"/>
          <w:szCs w:val="28"/>
          <w:rtl/>
        </w:rPr>
        <w:t xml:space="preserve">بين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ما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قبله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مثال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ذكره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شيخ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الإسلام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ابن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تيمية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-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الله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>-</w:t>
      </w:r>
      <w:r w:rsidR="0030133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فقال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بعده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هذه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الكلام</w:t>
      </w:r>
      <w:r w:rsidR="00CC53A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وهو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أنه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ذكر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الخوارج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لما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بأن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ابتدع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بدعة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ولو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دع</w:t>
      </w:r>
      <w:r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الناس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إليها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58494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نه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يكون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كافراً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مالم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يكن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منافقاً،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يعني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كافراً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Pr="00AA6BA7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AA6BA7">
        <w:rPr>
          <w:rFonts w:ascii="Segoe UI Semibold" w:hAnsi="Segoe UI Semibold" w:cs="Simplified Arabic" w:hint="cs"/>
          <w:sz w:val="28"/>
          <w:szCs w:val="28"/>
          <w:rtl/>
        </w:rPr>
        <w:t>الباطن،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فذكر الخوارج </w:t>
      </w:r>
      <w:r w:rsidR="003F3732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أن الصحابة </w:t>
      </w:r>
      <w:r w:rsidR="005F47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>رضي الله تعالى عنهم</w:t>
      </w:r>
      <w:r w:rsidR="005F475B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حكموا بكفرهم مع أنهم أصحاب بدعة غليظة</w:t>
      </w:r>
      <w:r w:rsidR="006D423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لأنهم ما كانوا منافقين في الباطن</w:t>
      </w:r>
      <w:r w:rsidR="005849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E63CF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بل كانوا يؤمنون بالله و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رسوله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1279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ولكنهم انحرفوا وضلوا</w:t>
      </w:r>
      <w:r w:rsidR="00F1279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وضللوا أصحاب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1279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E63CF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وارتكبوا ما ارتكبوا</w:t>
      </w:r>
      <w:r w:rsidR="0058494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E63CF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فيقول</w:t>
      </w:r>
      <w:r w:rsidR="0058494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E63CF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022854" w:rsidRPr="00CE1AC8">
        <w:rPr>
          <w:rFonts w:ascii="Segoe UI Semibold" w:hAnsi="Segoe UI Semibold" w:cs="Simplified Arabic" w:hint="cs"/>
          <w:sz w:val="28"/>
          <w:szCs w:val="28"/>
          <w:rtl/>
        </w:rPr>
        <w:t>الصحابة ما كفروه</w:t>
      </w:r>
      <w:r w:rsidR="004E63CF" w:rsidRPr="00CE1AC8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58494F" w:rsidRPr="00CE1A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E63CF" w:rsidRPr="00CE1AC8">
        <w:rPr>
          <w:rFonts w:ascii="Segoe UI Semibold" w:hAnsi="Segoe UI Semibold" w:cs="Simplified Arabic" w:hint="cs"/>
          <w:sz w:val="28"/>
          <w:szCs w:val="28"/>
          <w:rtl/>
        </w:rPr>
        <w:t xml:space="preserve"> ولما سئ</w:t>
      </w:r>
      <w:r w:rsidR="00022854" w:rsidRPr="00CE1AC8">
        <w:rPr>
          <w:rFonts w:ascii="Segoe UI Semibold" w:hAnsi="Segoe UI Semibold" w:cs="Simplified Arabic" w:hint="cs"/>
          <w:sz w:val="28"/>
          <w:szCs w:val="28"/>
          <w:rtl/>
        </w:rPr>
        <w:t xml:space="preserve">ل عنهم علي </w:t>
      </w:r>
      <w:r w:rsidR="005F475B" w:rsidRPr="00CE1A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22854" w:rsidRPr="00CE1AC8">
        <w:rPr>
          <w:rFonts w:ascii="Segoe UI Semibold" w:hAnsi="Segoe UI Semibold" w:cs="Simplified Arabic" w:hint="cs"/>
          <w:sz w:val="28"/>
          <w:szCs w:val="28"/>
          <w:rtl/>
        </w:rPr>
        <w:t>رضي الله عنه</w:t>
      </w:r>
      <w:r w:rsidR="005F475B" w:rsidRPr="00CE1AC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022854" w:rsidRPr="00CE1AC8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5F475B" w:rsidRPr="00CE1A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8494F" w:rsidRPr="00CE1AC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E63CF" w:rsidRPr="00CE1AC8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022854" w:rsidRPr="00CE1AC8">
        <w:rPr>
          <w:rFonts w:ascii="Segoe UI Semibold" w:hAnsi="Segoe UI Semibold" w:cs="Simplified Arabic" w:hint="cs"/>
          <w:sz w:val="28"/>
          <w:szCs w:val="28"/>
          <w:rtl/>
        </w:rPr>
        <w:t>من الكفر فروا</w:t>
      </w:r>
      <w:r w:rsidR="00007F1C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CE1AC8" w:rsidRPr="00CE1AC8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E1AC8" w:rsidRPr="00CE1AC8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CE1AC8" w:rsidRPr="00CE1AC8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58494F" w:rsidRPr="00CE1AC8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E1AC8" w:rsidRDefault="004E63CF" w:rsidP="00DA383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>هنا يقول</w:t>
      </w:r>
      <w:r w:rsidR="0058494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5849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022854" w:rsidRPr="005849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كذلك سائر الثنتي</w:t>
      </w:r>
      <w:r w:rsidR="003F373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ْ</w:t>
      </w:r>
      <w:r w:rsidR="00022854" w:rsidRPr="0058494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والسبعين فرقة</w:t>
      </w:r>
      <w:r w:rsidR="00DA38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لما ذكر أن الامة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تفترق إلى ثلاث وسبعين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فرقة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1AC8" w:rsidRPr="00DA383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DA383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كلها في النار إلا واحدة</w:t>
      </w:r>
      <w:r w:rsidR="00CE1AC8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CE1AC8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CE1AC8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CE1AC8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5"/>
      </w:r>
      <w:r w:rsidR="00CE1AC8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فقوله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E1AC8" w:rsidRPr="00DA383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022854" w:rsidRPr="00DA383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كلها في النار</w:t>
      </w:r>
      <w:r w:rsidR="00CE1AC8" w:rsidRPr="00DA383E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المقصود به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>الخلود في النار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22854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93C73" w:rsidRDefault="00022854" w:rsidP="0074333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الجواب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CE1AC8">
        <w:rPr>
          <w:rFonts w:ascii="Segoe UI Semibold" w:hAnsi="Segoe UI Semibold" w:cs="Simplified Arabic" w:hint="cs"/>
          <w:sz w:val="28"/>
          <w:szCs w:val="28"/>
          <w:rtl/>
        </w:rPr>
        <w:t>، وإ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نما المقصود أنهم من أهل الوعيد</w:t>
      </w:r>
      <w:r w:rsidR="008E1B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أنهم متوعدون بالنار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لا يعني هذا أنهم يخلدون فيها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فإن أهل العلم حينما ي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تكلمون عن بعض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الفرق يقولون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 من الثنتين والس</w:t>
      </w:r>
      <w:r w:rsidR="00E77E0C">
        <w:rPr>
          <w:rFonts w:ascii="Segoe UI Semibold" w:hAnsi="Segoe UI Semibold" w:cs="Simplified Arabic" w:hint="cs"/>
          <w:sz w:val="28"/>
          <w:szCs w:val="28"/>
          <w:rtl/>
        </w:rPr>
        <w:t>بعين فرقة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لما يتكلمون عن 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>طوائف الباطنية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 النصيرية وفرق الباطنية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يقولون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هؤلاء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</w:t>
      </w:r>
      <w:r w:rsidR="00E77E0C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الثنتين وا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لسبعين فرقة أصلاً باعتبار أنهم متفق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كفرهم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حينما نتحدث 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مثلا 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>عن الدروز يقال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87176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ؤلاء ليس</w:t>
      </w:r>
      <w:r w:rsidR="00E77E0C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الثنتين والسبعين 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فرقة أصلاً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فهؤلاء ليس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وا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المسلمي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دخلوا في الإسلام أصلاً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هم ع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لى دين آ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خر وملة أخرى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حينما ت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تحدث عن الثنتين والسبعين فرقة التي ترجع إلى 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ربع 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فرق كبار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فمثل هؤلاء لا يقال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نهم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قبيل المنافقين بالباطن بخلاف أولئك 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أعني الباطنية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أولئك ليسوا على دين 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هم ملاحدة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أرادوا الطعن في الإسلام إلى 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باقي الطوائف 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باقي الفرق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قول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C4395" w:rsidRPr="00D93C7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2D731D" w:rsidRPr="00D93C7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كلها في النار</w:t>
      </w:r>
      <w:r w:rsidR="001C4395" w:rsidRPr="00D93C73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))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ليس المقصود به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حكم 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كفر هؤلاء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ما يقتضي ذلك من كونهم يخلدون في النار</w:t>
      </w:r>
      <w:r w:rsidR="001C439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قصد به هذا 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>باتفاق أهل السنة</w:t>
      </w:r>
      <w:r w:rsidR="00D942F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</w:t>
      </w:r>
      <w:r w:rsidR="000A6A5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0F3210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حكموا على جميع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الثنتين والسبعين 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فرق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ة 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يعني 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غير الفرقة الثالثة والسبعين 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>غير أهل السنة</w:t>
      </w:r>
      <w:r w:rsidR="00A13D7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D731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حكموا على غير الواحدة بالخلود بالن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ار</w:t>
      </w:r>
      <w:r w:rsidR="000A6A5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A6A5F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0A6A5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76E37" w:rsidRPr="006B00A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وكذلك سائر الثنتين والسبعين فرقة من ك</w:t>
      </w:r>
      <w:r w:rsidR="009F3903" w:rsidRPr="006B00A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ان منهم منافقاً فهو كافر في </w:t>
      </w:r>
      <w:r w:rsidR="001E00BC" w:rsidRPr="006B00A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الباطن</w:t>
      </w:r>
      <w:r w:rsidR="006703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ثم يقول</w:t>
      </w:r>
      <w:r w:rsidR="006703D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276E37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من لم يكن منافقاً بل مؤمن</w:t>
      </w:r>
      <w:r w:rsidR="00A13D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ًا</w:t>
      </w:r>
      <w:r w:rsidR="00276E37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بالله</w:t>
      </w:r>
      <w:r w:rsidR="001E00BC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ورسوله في الباطن</w:t>
      </w:r>
      <w:r w:rsidR="00276E37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 يكن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كافر</w:t>
      </w:r>
      <w:r w:rsidR="00A13D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</w:t>
      </w:r>
      <w:r w:rsidR="00DA383E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A13D73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6703D8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بالباطن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 أخطأ في التأويل كائن</w:t>
      </w:r>
      <w:r w:rsidR="006703D8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اً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</w:t>
      </w:r>
      <w:r w:rsid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كا</w:t>
      </w:r>
      <w:r w:rsidR="00276E37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خط</w:t>
      </w:r>
      <w:r w:rsidR="0095675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ؤ</w:t>
      </w:r>
      <w:r w:rsidR="009F3903" w:rsidRPr="00773E0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D93C7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71102" w:rsidRDefault="00D93C73" w:rsidP="006F51F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شيخ الإسلام 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بن تيمية </w:t>
      </w:r>
      <w:r w:rsidR="00773E0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773E01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كلام يقرره في عدد من كتبه أن من اتقى الله ما استطاع من هذه الأمة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>يعني من المسلمين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اتقى الله ما استطاع</w:t>
      </w:r>
      <w:r w:rsidR="00E12B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 xml:space="preserve"> وبذل وسعه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طلب الحق</w:t>
      </w:r>
      <w:r w:rsidR="00E12B5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اجتهد وبذل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ما يستطيع ولكنه أخطأه</w:t>
      </w:r>
      <w:r w:rsidR="009A0C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أخطأ فيه فإن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ّ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خطأه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مغفور</w:t>
      </w:r>
      <w:r w:rsidR="009A0C8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الله لا يكلف نفساً إلا وسعها سواء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 xml:space="preserve">كان 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>في المسائل العلمية</w:t>
      </w:r>
      <w:r w:rsidR="009A0C8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المسائل العملية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مسائل الع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ية </w:t>
      </w:r>
      <w:r w:rsidR="00B6104A">
        <w:rPr>
          <w:rFonts w:ascii="Segoe UI Semibold" w:hAnsi="Segoe UI Semibold" w:cs="Simplified Arabic" w:hint="cs"/>
          <w:sz w:val="28"/>
          <w:szCs w:val="28"/>
          <w:rtl/>
        </w:rPr>
        <w:t>يعني مثل قضايا الا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>عتقاد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سواء كان في المسائل العلمية أو العملية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شيخ الإسلام الذي يقرره في عدد من كتبه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اتقى الله ما استطاع في طلب الحق فعجز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هذا غاية</w:t>
      </w:r>
      <w:r w:rsidR="009F3903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وصل إليه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ويمثل 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>هذا بأمثلة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إنسان 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دعاه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الإسلام بعض الجهمية مثل 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>المعتزلة ونحوهم فأسلم عن طريقهم أو أسلم عن طريق بعض الرافضة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عرف من الإسلام إلا هذا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إنسان نشأ ببادية بعيدة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6E3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نشأ على رأس جبل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نشأ في غابة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عرف كثير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حقائق 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>الإسلام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 xml:space="preserve"> بذل وسعه،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 يقصر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ماذا يفعل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6F51F7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7A166B" w:rsidRDefault="00896E81" w:rsidP="00855F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فهنا يقول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D6E17"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إن أخطأ في التأويل كائ</w:t>
      </w:r>
      <w:r w:rsidR="000D6DA1"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</w:t>
      </w:r>
      <w:r w:rsidR="00F71102"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اً</w:t>
      </w:r>
      <w:r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ما كان </w:t>
      </w:r>
      <w:r w:rsidR="003D6E17"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خطؤ</w:t>
      </w:r>
      <w:r w:rsidR="000D6DA1" w:rsidRP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هذا غاية 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>ما عنده من الفهم</w:t>
      </w:r>
      <w:r w:rsidR="00F7110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D6DA1" w:rsidRPr="00F711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وقد يكون في بعضهم شعبة من شعب النفاق</w:t>
      </w:r>
      <w:r w:rsidR="000A0F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D6DA1" w:rsidRPr="00F711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يكون </w:t>
      </w:r>
      <w:r w:rsidRPr="00F711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فيه </w:t>
      </w:r>
      <w:r w:rsidR="000D6DA1" w:rsidRPr="00F7110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النفاق الذي يكون صاحبه في الدرك الأسفل من النار</w:t>
      </w:r>
      <w:r w:rsidR="000A0F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 xml:space="preserve"> كما أن الإنسان قد يكون فيه شعبة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الكفر</w:t>
      </w:r>
      <w:r w:rsidR="003D6E1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شعبة من الجاهلية</w:t>
      </w:r>
      <w:r w:rsidR="000A0F0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قد يكون فيه شعبة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A0F05">
        <w:rPr>
          <w:rFonts w:ascii="Segoe UI Semibold" w:hAnsi="Segoe UI Semibold" w:cs="Simplified Arabic" w:hint="cs"/>
          <w:sz w:val="28"/>
          <w:szCs w:val="28"/>
          <w:rtl/>
        </w:rPr>
        <w:t>من النفاق،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ومن قال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الثنتين والسبعي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فرقة كل واحد منهم يكفر كفراً ي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قل عن الملة فقد خالف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الكتاب والسنة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 وإ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جماع الصحابة 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رضوان الله عليهم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 w:rsidR="0022152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بل 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جماع الأئمة الأربعة وغير الأربعة</w:t>
      </w:r>
      <w:r w:rsidR="000A0F05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فليس فيهم م</w:t>
      </w:r>
      <w:r w:rsidR="003D6E17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كف</w:t>
      </w:r>
      <w:r w:rsidR="00195F1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ر </w:t>
      </w:r>
      <w:r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كل واحدة من </w:t>
      </w:r>
      <w:r w:rsidR="000D6DA1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الثنتين والسبعين 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فرقة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</w:t>
      </w:r>
      <w:r w:rsidR="003D6E17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نما ي</w:t>
      </w:r>
      <w:r w:rsidR="003D6E17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كف</w:t>
      </w:r>
      <w:r w:rsidR="003D6E17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="001E00BC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 بعضهم بعضاً ب</w:t>
      </w:r>
      <w:r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بعض المقالات</w:t>
      </w:r>
      <w:r w:rsidR="003D6E17" w:rsidRPr="0022152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يقولون مثلاً</w:t>
      </w:r>
      <w:r w:rsidR="00855F1A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>ن من ينكر سورة يوسف مثل</w:t>
      </w:r>
      <w:r w:rsidR="00855F1A">
        <w:rPr>
          <w:rFonts w:ascii="Segoe UI Semibold" w:hAnsi="Segoe UI Semibold" w:cs="Simplified Arabic" w:hint="cs"/>
          <w:sz w:val="28"/>
          <w:szCs w:val="28"/>
          <w:rtl/>
        </w:rPr>
        <w:t>اً من الخوارج فإنه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يكفر كفراً مخرج</w:t>
      </w:r>
      <w:r w:rsidR="00855F1A">
        <w:rPr>
          <w:rFonts w:ascii="Segoe UI Semibold" w:hAnsi="Segoe UI Semibold" w:cs="Simplified Arabic" w:hint="cs"/>
          <w:sz w:val="28"/>
          <w:szCs w:val="28"/>
          <w:rtl/>
        </w:rPr>
        <w:t>ًا من الملة لأنه</w:t>
      </w:r>
      <w:r w:rsidR="000D6DA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أنكر سورة من القرآن</w:t>
      </w:r>
      <w:r w:rsidR="007A166B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F7322" w:rsidRDefault="000D6DA1" w:rsidP="003126D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وهكذا سائر 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>الفرق</w:t>
      </w:r>
      <w:r w:rsidR="00855F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>لذي يقول بأن القرآن محرف زيد فيه ونقص منه</w:t>
      </w:r>
      <w:r w:rsidR="007A16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يقول بأن جبريل أخطأ كانت الرسالة لعلي وذهبت إلى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فهذا </w:t>
      </w:r>
      <w:r w:rsidR="00855F1A">
        <w:rPr>
          <w:rFonts w:ascii="Segoe UI Semibold" w:hAnsi="Segoe UI Semibold" w:cs="Simplified Arabic" w:hint="cs"/>
          <w:sz w:val="28"/>
          <w:szCs w:val="28"/>
          <w:rtl/>
        </w:rPr>
        <w:t>يكفر كفراً ينقله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الملة</w:t>
      </w:r>
      <w:r w:rsidR="007A16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كان من هؤلاء يعبد قبراً أ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و حجراً أو يدعو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 الله أو نحو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ذلك فهذا من الشرك الأكبر</w:t>
      </w:r>
      <w:r w:rsidR="00322B4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هذا قد يوجد عند بعضهم ولا يعني ذلك 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أن</w:t>
      </w:r>
      <w:r w:rsidR="00322B4E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يوجد عند جميعهم على اختلاف أقطارهم</w:t>
      </w:r>
      <w:r w:rsidR="007A166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وعلى مدى القرون والعصور بإطلاق هكذا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نقول</w:t>
      </w:r>
      <w:r w:rsidR="00322B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المقال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الفلانية كفر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المذهب الفلاني كفر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هل كل من دخل تحته 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>كفر بالضرورة بعينه</w:t>
      </w:r>
      <w:r w:rsidR="00322B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يحتاج إلى تحقق الشروط وانتفاء الموانع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هو المراد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544AF3" w:rsidRDefault="00322B4E" w:rsidP="007E73C8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فالشاهد أنه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>قول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3A75A3" w:rsidRPr="00FF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وإ</w:t>
      </w:r>
      <w:r w:rsidR="002748BD" w:rsidRPr="00FF732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نما يكفر بعضهم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 أهل العلم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 xml:space="preserve"> أهل السنة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3A75A3">
        <w:rPr>
          <w:rFonts w:ascii="Segoe UI Semibold" w:hAnsi="Segoe UI Semibold" w:cs="Simplified Arabic" w:hint="cs"/>
          <w:sz w:val="28"/>
          <w:szCs w:val="28"/>
          <w:rtl/>
        </w:rPr>
        <w:t xml:space="preserve"> بعض العلماء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96E81" w:rsidRPr="007E73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2748BD" w:rsidRPr="007E73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بعضاً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يعني بعض 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هذه الفرق </w:t>
      </w:r>
      <w:r w:rsidR="002748BD" w:rsidRPr="007E73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ببعض المقالات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الذي يقول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القرآن مخلوق فهو كافر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الذي يتهم عائشة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رضي الله عنها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بما برأها الله به يكون مكذباً بالقرآن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ويكون كافراً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وشيخ الإسلام 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>بن تيمية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تكل</w:t>
      </w:r>
      <w:r w:rsidR="00195F1F">
        <w:rPr>
          <w:rFonts w:ascii="Segoe UI Semibold" w:hAnsi="Segoe UI Semibold" w:cs="Simplified Arabic" w:hint="cs"/>
          <w:sz w:val="28"/>
          <w:szCs w:val="28"/>
          <w:rtl/>
        </w:rPr>
        <w:t>م عن هذه المسألة في كتب أخرى له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 هذا الكتاب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يض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 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>منهاج السنة النبوية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8C546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وكذلك في 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>الرد على الب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ك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ري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ذكر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نفس الكلام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وفي 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2748BD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مجموعة 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الرسائل والمسائل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)،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وتكلم على هذه المسألة الشاطبي في 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(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المو</w:t>
      </w:r>
      <w:r w:rsidR="001251BC" w:rsidRPr="003C5E4E">
        <w:rPr>
          <w:rFonts w:ascii="Segoe UI Semibold" w:hAnsi="Segoe UI Semibold" w:cs="Simplified Arabic" w:hint="cs"/>
          <w:sz w:val="28"/>
          <w:szCs w:val="28"/>
          <w:rtl/>
        </w:rPr>
        <w:t>افقات</w:t>
      </w:r>
      <w:r w:rsidR="00FF7322">
        <w:rPr>
          <w:rFonts w:ascii="Segoe UI Semibold" w:hAnsi="Segoe UI Semibold" w:cs="Simplified Arabic" w:hint="cs"/>
          <w:sz w:val="28"/>
          <w:szCs w:val="28"/>
          <w:rtl/>
        </w:rPr>
        <w:t>)</w:t>
      </w:r>
      <w:r w:rsidR="002D16D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51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وذكر مثل هذه بأن قول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1251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عن الثنتين والسبعين فرقة كلها في النار ليس المقصود أنهم يخلدون في النار وأنهم كفار</w:t>
      </w:r>
      <w:r w:rsidR="003126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251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الش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>اطبي أيضاً</w:t>
      </w:r>
      <w:r w:rsidR="003126D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00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وشيخ الإسلام نقل عليه الإجماع</w:t>
      </w:r>
      <w:r w:rsidR="00544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994411" w:rsidRPr="00A23C05" w:rsidRDefault="00500887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1251B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إذا كان الإيمان المطلق يتناول جميع ما أمر الله به </w:t>
      </w:r>
      <w:r w:rsidR="00896E81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="001251B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رسوله فإذا ذه</w:t>
      </w:r>
      <w:r w:rsidR="00896E81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ب بعض ذلك فنصوص الرسول </w:t>
      </w:r>
      <w:r w:rsidR="002C303F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وأصحابه</w:t>
      </w:r>
      <w:r w:rsidR="001251B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تدل على ذهاب بعضه وبقاء بعضه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1251B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ولهذا كان السلف </w:t>
      </w:r>
      <w:r w:rsidR="00896E81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يقولون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896E81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1251B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إنه يتفاضل ويزيد وينقص</w:t>
      </w:r>
      <w:r w:rsid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251B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والناس فيه متفاوتون</w:t>
      </w:r>
      <w:r w:rsidR="002C303F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بحسب قيامهم به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C303F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وبلوازمه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2C303F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ومكملاته</w:t>
      </w:r>
      <w:r w:rsidR="00544AF3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2406AE" w:rsidRDefault="002C303F" w:rsidP="00783D7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الإيمان ينتظم ما في القلب</w:t>
      </w:r>
      <w:r w:rsidR="005008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يصد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ر من اللسان</w:t>
      </w:r>
      <w:r w:rsidR="00500887">
        <w:rPr>
          <w:rFonts w:ascii="Segoe UI Semibold" w:hAnsi="Segoe UI Semibold" w:cs="Simplified Arabic" w:hint="cs"/>
          <w:sz w:val="28"/>
          <w:szCs w:val="28"/>
          <w:rtl/>
        </w:rPr>
        <w:t>، وما يقوم بالجوارح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أعمال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الجوارح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5008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فالناس يتفاضلون في هذه الأشياء الثلاثة تفاضلا كبيراً</w:t>
      </w:r>
      <w:r w:rsidR="005008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وسيأت</w:t>
      </w:r>
      <w:r w:rsidR="00EA4791" w:rsidRPr="003C5E4E">
        <w:rPr>
          <w:rFonts w:ascii="Segoe UI Semibold" w:hAnsi="Segoe UI Semibold" w:cs="Simplified Arabic" w:hint="cs"/>
          <w:sz w:val="28"/>
          <w:szCs w:val="28"/>
          <w:rtl/>
        </w:rPr>
        <w:t>ي ما يوضح ذلك بعد قليل بكلام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ه تف</w:t>
      </w:r>
      <w:r w:rsidR="00EA4791" w:rsidRPr="003C5E4E">
        <w:rPr>
          <w:rFonts w:ascii="Segoe UI Semibold" w:hAnsi="Segoe UI Semibold" w:cs="Simplified Arabic" w:hint="cs"/>
          <w:sz w:val="28"/>
          <w:szCs w:val="28"/>
          <w:rtl/>
        </w:rPr>
        <w:t>ص</w:t>
      </w:r>
      <w:r w:rsidR="00896E81"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EA4791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دقيق في هذا التفاضل</w:t>
      </w:r>
      <w:r w:rsidR="00783D70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544AF3" w:rsidRDefault="002106C9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2C303F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وزيادة الإيمان من وجوه:</w:t>
      </w:r>
      <w:r w:rsidR="00C45DCE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2406AE" w:rsidRDefault="00C45DCE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أحده</w:t>
      </w:r>
      <w:r w:rsidR="0032235C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ا: الإجمال والتفصيل فيما أمروا به</w:t>
      </w:r>
      <w:r w:rsidR="00994411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. </w:t>
      </w:r>
    </w:p>
    <w:p w:rsidR="002406AE" w:rsidRDefault="006E0D94" w:rsidP="001B3879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الثاني: الإجمال والتفصيل فيما وقع منهم</w:t>
      </w:r>
      <w:r w:rsidR="002406AE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74333D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6F2867" w:rsidRDefault="00AD4B34" w:rsidP="0074333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هناك قال</w:t>
      </w:r>
      <w:r w:rsidR="006F286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إنهم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يتفاوتون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 أهل الإيمان يتفاضلون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هذه الأمور ال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متعلقة بالقلب واللسان والجوارح</w:t>
      </w:r>
      <w:r w:rsidR="006F28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حقيقة الإيم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ان يتفاضل فيها الناس</w:t>
      </w:r>
      <w:r w:rsidR="006F28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فهنا ما هي الأشياء التي يحصل في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ها هذا التفاضل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C45DCE" w:rsidRPr="003C5E4E" w:rsidRDefault="004124FA" w:rsidP="00720A8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ذكر ثمانية أمور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وشيخ الإسلام ذكر تسعة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الشيخ عبد الرحمن 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 xml:space="preserve"> دمج اثنين في واحد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كما سيأتي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DB48C5" w:rsidRDefault="00BB6D9A" w:rsidP="0074333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فالأول</w:t>
      </w:r>
      <w:r w:rsidR="0051216F" w:rsidRPr="005121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4124FA" w:rsidRPr="0051216F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الإجمال والتفصيل فيما أمروا به</w:t>
      </w:r>
      <w:r w:rsidR="0051216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مثلاً من </w:t>
      </w:r>
      <w:r w:rsidR="00EA4791" w:rsidRPr="003C5E4E">
        <w:rPr>
          <w:rFonts w:ascii="Segoe UI Semibold" w:hAnsi="Segoe UI Semibold" w:cs="Simplified Arabic" w:hint="cs"/>
          <w:sz w:val="28"/>
          <w:szCs w:val="28"/>
          <w:rtl/>
        </w:rPr>
        <w:t>عرف التفاصيل مما ورد في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الكتاب والسنة ومعاني ذلك لزمه من الإيمان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المفص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ل ما لا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يلزم غيره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الآن هذا الإنسان درس أسماء الله الحسنى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وعرف هذه الأسماء ودلالاتها ومعانيها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يدخل 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تحت 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كل 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سم من المعاني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وعرف م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ن ذكره الله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ذكره رسوله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الملائكة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الرسل</w:t>
      </w:r>
      <w:r w:rsidR="005C55B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055E2">
        <w:rPr>
          <w:rFonts w:ascii="Segoe UI Semibold" w:hAnsi="Segoe UI Semibold" w:cs="Simplified Arabic" w:hint="cs"/>
          <w:sz w:val="28"/>
          <w:szCs w:val="28"/>
          <w:rtl/>
        </w:rPr>
        <w:t xml:space="preserve"> أو الكتب إلى آ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خره فهو يؤمن بهذه الأشياء</w:t>
      </w:r>
      <w:r w:rsidR="004055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 xml:space="preserve"> فهذا آمن بأشياء مفصله لربما آ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من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غيره بها أو ببعضها على سبيل الإ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جمال</w:t>
      </w:r>
      <w:r w:rsidR="004055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ا إنسان عامي لو قلت له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سم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ِّ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لنا 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رسل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 النبي </w:t>
      </w:r>
      <w:r w:rsidR="008A1D98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، ربما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>ا يعرف لكن يقول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أنا أ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ؤمن بمن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أرسلهم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سم لنا كتب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ًا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خرى غير القرآن</w:t>
      </w:r>
      <w:r w:rsidR="0074333D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601F0C" w:rsidRDefault="0074333D" w:rsidP="0074333D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ربما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 xml:space="preserve"> ل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يعرف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يقول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4124FA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أنا 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ؤ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من بكتب الله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عدد لنا أسماء الله الحسنى</w:t>
      </w:r>
      <w:r w:rsidR="00DB48C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ومعانيها </w:t>
      </w:r>
      <w:r>
        <w:rPr>
          <w:rFonts w:ascii="Segoe UI Semibold" w:hAnsi="Segoe UI Semibold" w:cs="Simplified Arabic" w:hint="cs"/>
          <w:sz w:val="28"/>
          <w:szCs w:val="28"/>
          <w:rtl/>
        </w:rPr>
        <w:t>قد لا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يعرف</w:t>
      </w:r>
      <w:r w:rsidR="004B6F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فذاك الذي عرف 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هذه 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>التفاصيل صار عن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د</w:t>
      </w:r>
      <w:r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إيمان مبني على هذه التفصيلات</w:t>
      </w:r>
      <w:r w:rsidR="004B6FD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F7C47" w:rsidRPr="003C5E4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هذا مما 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>فاضل به أهل العلم غيرهم</w:t>
      </w:r>
      <w:r w:rsidR="005607CE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يَرْفَعِ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آمَنُوا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مِنْكُمْ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وَالَّذِينَ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أُوتُوا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الْعِلْمَ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دَرَجَاتٍ</w:t>
      </w:r>
      <w:r w:rsidR="005607CE" w:rsidRPr="005607C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5607CE" w:rsidRPr="005607C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5607CE" w:rsidRPr="005607CE">
        <w:rPr>
          <w:rFonts w:ascii="Segoe UI Semibold" w:hAnsi="Segoe UI Semibold" w:cs="Simplified Arabic"/>
          <w:sz w:val="24"/>
          <w:szCs w:val="24"/>
          <w:rtl/>
        </w:rPr>
        <w:t>[</w:t>
      </w:r>
      <w:r w:rsidR="005607CE" w:rsidRPr="005607CE">
        <w:rPr>
          <w:rFonts w:ascii="Segoe UI Semibold" w:hAnsi="Segoe UI Semibold" w:cs="Simplified Arabic" w:hint="cs"/>
          <w:sz w:val="24"/>
          <w:szCs w:val="24"/>
          <w:rtl/>
        </w:rPr>
        <w:t>المجادلة</w:t>
      </w:r>
      <w:r w:rsidR="005607CE" w:rsidRPr="005607CE">
        <w:rPr>
          <w:rFonts w:ascii="Segoe UI Semibold" w:hAnsi="Segoe UI Semibold" w:cs="Simplified Arabic"/>
          <w:sz w:val="24"/>
          <w:szCs w:val="24"/>
          <w:rtl/>
        </w:rPr>
        <w:t>:11]</w:t>
      </w:r>
      <w:r w:rsidR="008E47A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233BC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>في</w:t>
      </w:r>
      <w:r w:rsidR="00585CF5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585CF5">
        <w:rPr>
          <w:rFonts w:ascii="Segoe UI Semibold" w:hAnsi="Segoe UI Semibold" w:cs="Simplified Arabic" w:hint="cs"/>
          <w:sz w:val="28"/>
          <w:szCs w:val="28"/>
          <w:rtl/>
        </w:rPr>
        <w:t>ْ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>ضلون بأمور هذا واحد منها</w:t>
      </w:r>
      <w:r w:rsidR="00BD050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أنهم عرفوا م</w:t>
      </w:r>
      <w:r w:rsidR="000F7C47" w:rsidRPr="003C5E4E">
        <w:rPr>
          <w:rFonts w:ascii="Segoe UI Semibold" w:hAnsi="Segoe UI Semibold" w:cs="Simplified Arabic" w:hint="cs"/>
          <w:sz w:val="28"/>
          <w:szCs w:val="28"/>
          <w:rtl/>
        </w:rPr>
        <w:t>ن تفصيلات الدين</w:t>
      </w:r>
      <w:r w:rsidR="006510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7C4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وحقائق الشريعة</w:t>
      </w:r>
      <w:r w:rsidR="0065107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F7C47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وأسماء 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الله وصفاته </w:t>
      </w:r>
      <w:r w:rsidR="00C45DCE" w:rsidRPr="003C5E4E">
        <w:rPr>
          <w:rFonts w:ascii="Segoe UI Semibold" w:hAnsi="Segoe UI Semibold" w:cs="Simplified Arabic" w:hint="cs"/>
          <w:sz w:val="28"/>
          <w:szCs w:val="28"/>
          <w:rtl/>
        </w:rPr>
        <w:t>وما يليق به ما لا يعرفه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غيرهم</w:t>
      </w:r>
      <w:r w:rsidR="00651074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 </w:t>
      </w:r>
      <w:r w:rsidR="00CE6CE1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0C49B4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0C49B4" w:rsidRPr="00FD0C0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إِنَّمَا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C49B4" w:rsidRPr="00FD0C0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يَخْشَى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C49B4" w:rsidRPr="00FD0C0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اللَّهَ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C49B4" w:rsidRPr="00FD0C0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C49B4" w:rsidRPr="00FD0C0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عِبَادِهِ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0C49B4" w:rsidRPr="00FD0C04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الْعُلَمَاءُ</w:t>
      </w:r>
      <w:r w:rsidR="000C49B4" w:rsidRPr="00FD0C04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0C49B4" w:rsidRPr="000C49B4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0C49B4" w:rsidRPr="00FD0C04">
        <w:rPr>
          <w:rFonts w:ascii="Segoe UI Semibold" w:hAnsi="Segoe UI Semibold" w:cs="Simplified Arabic"/>
          <w:sz w:val="24"/>
          <w:szCs w:val="24"/>
          <w:rtl/>
        </w:rPr>
        <w:t>[</w:t>
      </w:r>
      <w:r w:rsidR="000C49B4" w:rsidRPr="00FD0C04">
        <w:rPr>
          <w:rFonts w:ascii="Segoe UI Semibold" w:hAnsi="Segoe UI Semibold" w:cs="Simplified Arabic" w:hint="cs"/>
          <w:sz w:val="24"/>
          <w:szCs w:val="24"/>
          <w:rtl/>
        </w:rPr>
        <w:t>فاطر</w:t>
      </w:r>
      <w:r w:rsidR="000C49B4" w:rsidRPr="00FD0C04">
        <w:rPr>
          <w:rFonts w:ascii="Segoe UI Semibold" w:hAnsi="Segoe UI Semibold" w:cs="Simplified Arabic"/>
          <w:sz w:val="24"/>
          <w:szCs w:val="24"/>
          <w:rtl/>
        </w:rPr>
        <w:t>:28]</w:t>
      </w:r>
      <w:r w:rsidR="000C49B4">
        <w:rPr>
          <w:rFonts w:ascii="Segoe UI Semibold" w:hAnsi="Segoe UI Semibold" w:cs="Simplified Arabic" w:hint="cs"/>
          <w:sz w:val="28"/>
          <w:szCs w:val="28"/>
          <w:rtl/>
        </w:rPr>
        <w:t xml:space="preserve">، </w:t>
      </w:r>
      <w:r w:rsidR="001E062B" w:rsidRPr="003C5E4E">
        <w:rPr>
          <w:rFonts w:ascii="Segoe UI Semibold" w:hAnsi="Segoe UI Semibold" w:cs="Simplified Arabic" w:hint="cs"/>
          <w:sz w:val="28"/>
          <w:szCs w:val="28"/>
          <w:rtl/>
        </w:rPr>
        <w:t>بخلاف من يعرف معرفه إجمالية</w:t>
      </w:r>
      <w:r w:rsidR="00601F0C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5725B" w:rsidRPr="00BB6D9A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</w:pPr>
      <w:r w:rsidRPr="00BB6D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الثاني: الإجمال والتفصيل فيما وقع منهم.</w:t>
      </w:r>
      <w:r w:rsidRPr="00BB6D9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 xml:space="preserve">                                                          </w:t>
      </w:r>
    </w:p>
    <w:p w:rsidR="00F5725B" w:rsidRDefault="00F5725B" w:rsidP="00B1257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الآن ذاك في المعرفة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من بهذه الأشياء على سبيل التفصيل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هنا فيما وقع منهم عرف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تفاصيل الشريعة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وعمل بمقتضى ذلك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عمل بهذه التفصيلات سواء بقلبه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AB4">
        <w:rPr>
          <w:rFonts w:ascii="Segoe UI Semibold" w:hAnsi="Segoe UI Semibold" w:cs="Simplified Arabic" w:hint="cs"/>
          <w:sz w:val="28"/>
          <w:szCs w:val="28"/>
          <w:rtl/>
        </w:rPr>
        <w:t xml:space="preserve"> أم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بلسانه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44AB4">
        <w:rPr>
          <w:rFonts w:ascii="Segoe UI Semibold" w:hAnsi="Segoe UI Semibold" w:cs="Simplified Arabic" w:hint="cs"/>
          <w:sz w:val="28"/>
          <w:szCs w:val="28"/>
          <w:rtl/>
        </w:rPr>
        <w:t xml:space="preserve"> أم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بجوارحه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تجده بالقلب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قلبه عامر عارف 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ب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الأمور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والأعمال القلبية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85CF5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و معاني الأس</w:t>
      </w:r>
      <w:r>
        <w:rPr>
          <w:rFonts w:ascii="Segoe UI Semibold" w:hAnsi="Segoe UI Semibold" w:cs="Simplified Arabic" w:hint="cs"/>
          <w:sz w:val="28"/>
          <w:szCs w:val="28"/>
          <w:rtl/>
        </w:rPr>
        <w:t>ماء الحسنى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فعنده من الخوف والمحبة </w:t>
      </w:r>
      <w:r w:rsidR="00585CF5">
        <w:rPr>
          <w:rFonts w:ascii="Segoe UI Semibold" w:hAnsi="Segoe UI Semibold" w:cs="Simplified Arabic" w:hint="cs"/>
          <w:sz w:val="28"/>
          <w:szCs w:val="28"/>
          <w:rtl/>
        </w:rPr>
        <w:t>والرجاء والتوكل وأمور كثيرة جدًّا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ويتعبد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كل مقام بما يناسبه من أسمائه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وفيما يتصل باللسان ألوان الأذكار التي يرددها في أحوال شتى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وعنده من أعمال الجوارح </w:t>
      </w:r>
      <w:r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يض</w:t>
      </w:r>
      <w:r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تفصيلات لا يعرفها كثير من العامة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أكمل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بل هو أكمل ممن عرف بهذه الأشياء وفرط من الناحية العملية مع اعترافه بالتقصير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الذي فرط  أكمل من ذاك الذي عرف ولم يرفع بذلك رأساً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ولم يلتفت إليه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ولم يكترث به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فالناس يتفاضلون ويتفاوتون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فالعمل إيمان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عمل القلب واللسان والجوارح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المعرفة التفصيلية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يؤمن بهذه الأشياء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فإذا عمل فهذا إيمان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يتعلم</w:t>
      </w:r>
      <w:r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ليعمل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Pr="00A23C05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الثالث: أن العلم والتصديق يكون بعضه أقوى من بعض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وأثبت وأبعد من الشك والريب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F5725B" w:rsidRDefault="00F5725B" w:rsidP="00B1257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وهذا ظاهر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يتفاضلون في تصديقهم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فمن الناس من يكون قد وصل إلى مرتبة علم اليقين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وأهل اليقين يتفاوتون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إبراهيم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حينما قال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رَبِّ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أَرِنِي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كَيْفَ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تُحْيِي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الْمَوْتَى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قَالَ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أَوَلَمْ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تُؤْمِنْ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قَالَ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بَلَى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وَلَكِنْ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لِيَطْمَئِنَّ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قَلْبِي</w:t>
      </w:r>
      <w:r w:rsidRPr="00DB1B6F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DB1B6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DB1B6F">
        <w:rPr>
          <w:rFonts w:ascii="Segoe UI Semibold" w:hAnsi="Segoe UI Semibold" w:cs="Simplified Arabic"/>
          <w:sz w:val="24"/>
          <w:szCs w:val="24"/>
          <w:rtl/>
        </w:rPr>
        <w:t>[</w:t>
      </w:r>
      <w:r w:rsidRPr="00DB1B6F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Pr="00DB1B6F">
        <w:rPr>
          <w:rFonts w:ascii="Segoe UI Semibold" w:hAnsi="Segoe UI Semibold" w:cs="Simplified Arabic"/>
          <w:sz w:val="24"/>
          <w:szCs w:val="24"/>
          <w:rtl/>
        </w:rPr>
        <w:t>:260]</w:t>
      </w:r>
      <w:r>
        <w:rPr>
          <w:rFonts w:ascii="Segoe UI Semibold" w:hAnsi="Segoe UI Semibold" w:cs="Simplified Arabic" w:hint="cs"/>
          <w:sz w:val="24"/>
          <w:szCs w:val="24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أراد أن يرتقي من مرتبة كمال إلى كمال أعلى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منه، الكمال الذي كان عليه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علم اليقين </w:t>
      </w: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أراد أن يرتقي إلى مرتبة عين اليقين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يرى أحياء الموتى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وهناك مرتبة فوق هذه هي حق اليقين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فنحن أخبرنا الشارع عن الجنة ف</w:t>
      </w:r>
      <w:r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منا بذلك يقيناً فهذا يقين علم اليقين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فإذا رأينا الجنة فهذا عين اليقين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فإذا دخلناها فهذا حق اليقين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مراتب في الكمال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مراتب في اليقين الناس يتفاوتون فيها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9A4058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((ليس الخبر كالمعاينة</w:t>
      </w:r>
      <w:r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6"/>
      </w:r>
      <w:r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موسى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حينما أخبره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 قومه عبدوا العجل لم يلق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الألواح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فحينما جاء ورآهم يعبدون العجل وعاينهم 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لقى الألواح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فالناس يتفاوتون في هذا العلم والتصديق</w:t>
      </w:r>
      <w:r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قالوا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</w:t>
      </w:r>
      <w:r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با بكر 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رضي الله عنه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 يسبقهم بكثرة العمل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وإ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نما  بشيء وقر في قلبه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5725B" w:rsidRPr="00A23C05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الرابع: أن التصديق المستلزم لعمل القلب أكمل من التصديق الذي لا يستلزم عملا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ً.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    </w:t>
      </w:r>
    </w:p>
    <w:p w:rsidR="00F5725B" w:rsidRDefault="00F5725B" w:rsidP="00DB6C25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الآن اشترك جماعة من الناس في الإقرار والإيمان والتصديق بأن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رزاق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وأنه قويٌ متين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وأنه عزيز وأنه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كل شيء قدير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وأنه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رحمن رحيم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فأورث لهذا التوكل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عليه ومحبته والثقة به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ورجاء ما عنده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إلى ذلك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ولم يورث ذلك للآخر مثل هذه الأمور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فتفاضلوا فيها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فهنا يقول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: الت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ص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ديق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المستلزم لعمل القلب أكمل من التصديق الذي لا يستلزم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الإنسان الذي حصل له من محبة الله وخوفه ورجائه والتوكل عليه ما لم يحصل لغيره هو أكمل منه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ولذلك كلنا يعلم أن الله على كل شيء قدير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وأنه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الرزاق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وأنه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عزيز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وأنه قوي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إذا جاء الجد و وقع بالإنسان الشدة فلربما يظهر منه من الأقوال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الأفعال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الأحوال ما يدل على ضعف التحقق من هذه الأمور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الأعمال القلبية</w:t>
      </w:r>
      <w:r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قلت مرارا</w:t>
      </w:r>
      <w:r>
        <w:rPr>
          <w:rFonts w:ascii="Segoe UI Semibold" w:hAnsi="Segoe UI Semibold" w:cs="Simplified Arabic" w:hint="cs"/>
          <w:sz w:val="28"/>
          <w:szCs w:val="28"/>
          <w:rtl/>
        </w:rPr>
        <w:t>ً: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="00C87EA6">
        <w:rPr>
          <w:rFonts w:ascii="Segoe UI Semibold" w:hAnsi="Segoe UI Semibold" w:cs="Simplified Arabic" w:hint="cs"/>
          <w:sz w:val="28"/>
          <w:szCs w:val="28"/>
          <w:rtl/>
        </w:rPr>
        <w:t xml:space="preserve">ن من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أنفع ما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يكون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للعبد أن ي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عن</w:t>
      </w:r>
      <w:r w:rsidR="00B1257F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ى بالأعمال القلبية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ومعاني الأسماء الحسنى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هذا الذي تحصل به عمارة القلب، هذه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هي التربي</w:t>
      </w:r>
      <w:r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الحقيقية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، تربية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الإيمان في النفوس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يمتلئ القلب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هو التوحيد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 فقط دراسة نظر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ية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يحفظها ويرددها وإذا جاء الجد صار توكله على المخلوقين أعظم من توكله على الله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وصار خوفه من المخلوقين أعظم من خوفه من الله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موجود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وقد تجد الإنسان لربما درس حتى بلغ أعلى المرتب في الشهادات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متخصص في العقيدة ولكنه أبعد الناس من الناحية العملية عن تحقيق التوحيد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فلا</w:t>
      </w:r>
      <w:r w:rsidR="009A2CD7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بد أن يكون التوحيد عامراً في قلب الإنسان ليس قضايا يحفظها ويرددها بلسانه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ولذلك قد تجد عند بعض العوام من اليقين والتوكل والثقة والتوحيد وما إلى ذلك ما لا يوجد عند بعض المتعلمين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  </w:t>
      </w:r>
      <w:r w:rsidR="00DB6C2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                         </w:t>
      </w:r>
      <w:r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                                                     </w:t>
      </w:r>
    </w:p>
    <w:p w:rsidR="00F5725B" w:rsidRPr="00A23C05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الخامس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والسادس: أن أعمال القلوب والجوارح تتفاوت تفاوتاً عظيماً ويتفاضل الناس بها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F5725B" w:rsidRDefault="00F5725B" w:rsidP="00C87EA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هو دمج بين الخامس والسادس</w:t>
      </w:r>
      <w:r w:rsidR="00B65A0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شيخ الإسلام ذكر كل واحد على حد</w:t>
      </w:r>
      <w:r w:rsidR="00B65A0A">
        <w:rPr>
          <w:rFonts w:ascii="Segoe UI Semibold" w:hAnsi="Segoe UI Semibold" w:cs="Simplified Arabic" w:hint="cs"/>
          <w:sz w:val="28"/>
          <w:szCs w:val="28"/>
          <w:rtl/>
        </w:rPr>
        <w:t>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واضح</w:t>
      </w:r>
      <w:r w:rsidR="00C87E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الأول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يتصل بأعمال القلوب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والثاني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أعمال الجوارح</w:t>
      </w:r>
      <w:r w:rsidR="00C87EA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الناس يتفاضلون في أعمال القلوب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يتفاضلون في محبتهم لله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يتفاضلون في خوفهم منه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يتفاضلون في صبرهم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يتفاضلون في شكرهم إلى غير ذلك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كما يتفاضلون في أعمال الجوارح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بالكاد يصلي الفريضة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يأتي إلا متأخراً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يصلي الفريضة ويحافظ على السنن الرواتب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وذاك يكثر من النوافل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يصوم إلا رمضان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يصوم ألوان </w:t>
      </w:r>
      <w:proofErr w:type="spellStart"/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التطوعات</w:t>
      </w:r>
      <w:proofErr w:type="spellEnd"/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لا يعرف الأذكار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قراءة القرآن إلا في رمضان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وذاك يعمر أوقاته بهذه الأعمال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والناس يتفاوتون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والإيمان قول وعمل فيتفاضلون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إيمان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831A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Pr="00831A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وَمَا</w:t>
      </w:r>
      <w:r w:rsidRPr="00831A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831A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كَانَ</w:t>
      </w:r>
      <w:r w:rsidRPr="00831A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831A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Pr="00831A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831A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لِيُضِيعَ</w:t>
      </w:r>
      <w:r w:rsidRPr="00831A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Pr="00831AE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إِيمَانَكُمْ</w:t>
      </w:r>
      <w:r w:rsidRPr="00831AE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Pr="00E1439B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831AEE">
        <w:rPr>
          <w:rFonts w:ascii="Segoe UI Semibold" w:hAnsi="Segoe UI Semibold" w:cs="Simplified Arabic"/>
          <w:sz w:val="24"/>
          <w:szCs w:val="24"/>
          <w:rtl/>
        </w:rPr>
        <w:t>[</w:t>
      </w:r>
      <w:r w:rsidRPr="00831AEE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Pr="00831AEE">
        <w:rPr>
          <w:rFonts w:ascii="Segoe UI Semibold" w:hAnsi="Segoe UI Semibold" w:cs="Simplified Arabic"/>
          <w:sz w:val="24"/>
          <w:szCs w:val="24"/>
          <w:rtl/>
        </w:rPr>
        <w:t>:143]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صلاتكم إلى بيت المقدس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Pr="00A23C05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السابع: ذ</w:t>
      </w:r>
      <w:r w:rsidR="00BB6D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كر الإنسان ما أ</w:t>
      </w:r>
      <w:r w:rsidR="00BB6D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مر به بقلبه واستحضاره لذلك بحيث لا يكون غافلاً عنه أكمل ممن صد</w:t>
      </w:r>
      <w:r w:rsidR="00BB6D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 به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وغفل عنه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    </w:t>
      </w:r>
      <w:r w:rsidR="00BB6D9A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:rsidR="00F5725B" w:rsidRDefault="00F5725B" w:rsidP="00BB6D9A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ولذلك الغفلة تحصل للمؤمن ولذلك يحتاج دائما</w:t>
      </w:r>
      <w:r>
        <w:rPr>
          <w:rFonts w:ascii="Segoe UI Semibold" w:hAnsi="Segoe UI Semibold" w:cs="Simplified Arabic" w:hint="cs"/>
          <w:sz w:val="28"/>
          <w:szCs w:val="28"/>
          <w:rtl/>
        </w:rPr>
        <w:t>ً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 xml:space="preserve"> إلى أن يجلو قلبه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 xml:space="preserve"> وأن يصقله،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فالقلب كالمرآة بل أشد تأثراً المرآة كما أن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يقع عليها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ما يقع من العوالق،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تتكدر الصورة المنطبعة عليها فكذلك القلب بل هو أشد تأثراً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فيحتاج إلى صقل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وهناك أمور تصقل القلب مثل ذكر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حضور مجالس الذكر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تذكر الآخرة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زيارة المقابر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غير ذلك من الأمور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مع دوام المعاهدة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والمحاسبة والمراقبة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وترك المعاصي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وترك الفضول من المباحات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أمور النظر والكلام والخلطة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والنوم والكلام والأكل والشرب وما إلى ذلك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دواعي ا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لغفلة، فإذا اجتمعت على العبد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حصلت له الغفلة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وهو مؤمن لكن صاحب غفلة فعندئذ يتسلط عليه الشيطان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هي 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>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كذا باختصار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  <w:r w:rsidR="00BB6D9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="00BB6D9A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          </w:t>
      </w:r>
      <w:r w:rsidR="00BB6D9A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                                                            </w:t>
      </w:r>
    </w:p>
    <w:p w:rsidR="00F5725B" w:rsidRPr="00A23C05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الثامن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 قد يكون عند بعض المؤمنين كثير من التفصيلات التي ينكرونها لجهلهم أنها مما جاء به الرسول فيكون ذلك نقصاً عمن ليس كذلك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                     </w:t>
      </w:r>
    </w:p>
    <w:p w:rsidR="00F5725B" w:rsidRDefault="00BB6D9A" w:rsidP="00BB6D9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 xml:space="preserve">يعني الآن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لربما بعض العامة أو من كان ناقص العلم ينكر بعض الأشياء من الدين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وإذا ذكرت له قال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سمعنا بهذا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دين جديد أتيتم به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لا يعرف إلا ما سمعه من كبار السن في قريته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نحو ذلك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أشياء محدودة من الدين فإذا جي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ء له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بأشياء عن النبي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مما يتصل بصفة الصلاة مثلاً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العبادات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الحج لربما ينكرها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عرفنا هذا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سمعنا بهذا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شيء جديد أتيتم به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فذاك أكمل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قد يعذر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لجهله فيحتاج إلى أن ي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عل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م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من عرف هذه الحقائق يكون أكمل ممن لم يعرفها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أنكرها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.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Pr="00EE2D47" w:rsidRDefault="00563D0F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highlight w:val="yellow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</w:t>
      </w:r>
      <w:r w:rsidR="00C708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رحمه الله</w:t>
      </w:r>
      <w:r w:rsidR="00C708CA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: فمن علم ما جاء به الرسول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وعمل به أكمل ممن أخطأ ذلك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ومن علم الصواب بعد الخطأ وعمل به فهو أكمل </w:t>
      </w:r>
      <w:r w:rsidR="00F5725B" w:rsidRPr="00563D0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ممن لم يكن كذلك.</w:t>
      </w:r>
    </w:p>
    <w:p w:rsidR="00090280" w:rsidRDefault="00F5725B" w:rsidP="00EF564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هذه تابعة للتي قبلها يعني هذه مراتب</w:t>
      </w:r>
      <w:r w:rsidR="006152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بعضهم يعلم ذلك ابتداء</w:t>
      </w:r>
      <w:r w:rsidR="006152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وبعضهم لا يعرف لكن إذا علم عمل وأقر</w:t>
      </w:r>
      <w:r w:rsidR="006152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أكمل من ذاك الذي إذا علم قال</w:t>
      </w:r>
      <w:r w:rsidR="0061521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خبرناه</w:t>
      </w:r>
      <w:r w:rsidR="0061521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جهل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، 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إصرار على الجهل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تقول للإنسان مثلاً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 الجهر بالدعاء أو الجهر بالقراءة قبل صلاة الجمعة والناس ي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سمعون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ويشوش عليهم قر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اء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تهم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 هذا لا يشرع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وجاء في الحديث</w:t>
      </w:r>
      <w:r w:rsidR="00EE2D4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966EC" w:rsidRPr="0020715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proofErr w:type="spellStart"/>
      <w:r w:rsidR="001C5885" w:rsidRPr="001C588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الجاهر</w:t>
      </w:r>
      <w:proofErr w:type="spellEnd"/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EF564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بالقرآن</w:t>
      </w:r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proofErr w:type="spellStart"/>
      <w:r w:rsidR="001C5885" w:rsidRPr="001C588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كالجاهر</w:t>
      </w:r>
      <w:proofErr w:type="spellEnd"/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1C5885" w:rsidRPr="001C588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بالصدقة،</w:t>
      </w:r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1C5885" w:rsidRPr="001C588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والمسر</w:t>
      </w:r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EF5640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بالقرآن</w:t>
      </w:r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1C5885" w:rsidRPr="001C588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كالمسر</w:t>
      </w:r>
      <w:r w:rsidR="001C5885" w:rsidRPr="001C5885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 xml:space="preserve"> </w:t>
      </w:r>
      <w:r w:rsidR="001C5885" w:rsidRPr="001C5885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بالصدقة</w:t>
      </w:r>
      <w:r w:rsidR="00207152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207152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207152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207152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7"/>
      </w:r>
      <w:r w:rsidR="00207152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4966E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هو الرد؟ </w:t>
      </w:r>
    </w:p>
    <w:p w:rsidR="00F5725B" w:rsidRDefault="00090280" w:rsidP="00EF5640">
      <w:pPr>
        <w:spacing w:after="0" w:line="240" w:lineRule="auto"/>
        <w:jc w:val="both"/>
        <w:rPr>
          <w:rFonts w:ascii="Segoe UI Semibold" w:hAnsi="Segoe UI Semibold" w:cs="Simplified Arabic"/>
          <w:color w:val="FF0000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يقول: تريدني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أقرأ مثل الذي يقرأ قصة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0832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رد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الجواب الآن عن هذا الحديث</w:t>
      </w:r>
      <w:r w:rsidR="000832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26881">
        <w:rPr>
          <w:rFonts w:ascii="Segoe UI Semibold" w:hAnsi="Segoe UI Semibold" w:cs="Simplified Arabic" w:hint="cs"/>
          <w:sz w:val="28"/>
          <w:szCs w:val="28"/>
          <w:rtl/>
        </w:rPr>
        <w:t xml:space="preserve">لكن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الذي يقرأ قصة بعضهم يجهر</w:t>
      </w:r>
      <w:r w:rsidR="00251C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وبعضهم يسر</w:t>
      </w:r>
      <w:r w:rsidR="00251C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الآن هذه الحجة</w:t>
      </w:r>
      <w:r w:rsidR="00251C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 xml:space="preserve"> هذا مبلغه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العلم</w:t>
      </w:r>
      <w:r w:rsidR="00251C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ي</w:t>
      </w:r>
      <w:r w:rsidR="00B433A2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عل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َّ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م ولا يتعلم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وغيره أكمل منه</w:t>
      </w:r>
      <w:r w:rsidR="00251C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الذي يتعلم ويقبل أكمل من هذا</w:t>
      </w:r>
      <w:r w:rsidR="00251C8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وإذا أردت أن تستطرد في التفصيلات والمراتب في الناس في سائر الأعمال ستجد هذا ظاهراً</w:t>
      </w:r>
      <w:r w:rsidR="00B433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والإنسان </w:t>
      </w:r>
      <w:r w:rsidR="00B433A2">
        <w:rPr>
          <w:rFonts w:ascii="Segoe UI Semibold" w:hAnsi="Segoe UI Semibold" w:cs="Simplified Arabic" w:hint="cs"/>
          <w:sz w:val="28"/>
          <w:szCs w:val="28"/>
          <w:rtl/>
        </w:rPr>
        <w:t>لا ينظر دائماً إلى من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دونه</w:t>
      </w:r>
      <w:r w:rsidR="00B433A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لأنه سيجد</w:t>
      </w:r>
      <w:r w:rsidR="004C72DF">
        <w:rPr>
          <w:rFonts w:ascii="Segoe UI Semibold" w:hAnsi="Segoe UI Semibold" w:cs="Simplified Arabic" w:hint="cs"/>
          <w:sz w:val="28"/>
          <w:szCs w:val="28"/>
          <w:rtl/>
        </w:rPr>
        <w:t>، فالدرجات لا تنتهي</w:t>
      </w:r>
      <w:r w:rsidR="00EF564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4C72DF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B433A2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نما ينظر دائم</w:t>
      </w:r>
      <w:r w:rsidR="00B433A2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الأكمل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EF5640">
        <w:rPr>
          <w:rFonts w:ascii="Segoe UI Semibold" w:hAnsi="Segoe UI Semibold" w:cs="Simplified Arabic" w:hint="cs"/>
          <w:color w:val="FF0000"/>
          <w:sz w:val="28"/>
          <w:szCs w:val="28"/>
          <w:rtl/>
        </w:rPr>
        <w:t xml:space="preserve"> </w:t>
      </w:r>
    </w:p>
    <w:p w:rsidR="00F5725B" w:rsidRPr="00A23C05" w:rsidRDefault="00F127A5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المؤمن المطلق الممدوح الذي إيمانه يمنعه من دخول النار هو الذي أدى الواجبات وترك المحرمات</w:t>
      </w:r>
      <w:r w:rsidR="00D93A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وأما من أطلق عليه اسم الإيمان ودخل في الأمر والنهي</w:t>
      </w:r>
      <w:r w:rsidR="00D93A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وفي ذم الشارع له على بعض الأفعال أو </w:t>
      </w:r>
      <w:proofErr w:type="spellStart"/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التروك</w:t>
      </w:r>
      <w:proofErr w:type="spellEnd"/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فهذا الذي معه أصل الإيمان</w:t>
      </w:r>
      <w:r w:rsidR="00D93A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ولكنه يتجرأ على بعض المحرمات</w:t>
      </w:r>
      <w:r w:rsidR="00D93A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ويترك بعض الواجبات</w:t>
      </w:r>
      <w:r w:rsidR="00834E21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فهذا إيمانه يمنعه من الخلود في النار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                                      </w:t>
      </w:r>
    </w:p>
    <w:p w:rsidR="00303B94" w:rsidRDefault="00F5725B" w:rsidP="00834E21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هذه ملخصة بتصرف من فصول طويلة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ليست من فصل واحد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بل من فصول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ابن تيمية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7464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A7464E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7464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الإيمان المطلق ليس مطلق الإيمان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BE65FA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يمان المطلق بمعنى الإيمان الكامل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ويبقى الكمال مراتب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D93AA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الإيمان المطلق الممدوح الذي إيمانه يمنعه من دخول النار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ومن هم هؤلاء؟ الله لما ذكر الطوا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 الثلاث لهذه الأمة قال</w:t>
      </w:r>
      <w:r w:rsidR="00F127A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ثُمَّ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أَوْرَثْنَا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الْكِتَابَ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الَّذِينَ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اصْطَفَيْنَا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مِنْ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عِبَادِنَا</w:t>
      </w:r>
      <w:r w:rsidR="00A7464E" w:rsidRPr="00AF4CE2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7464E" w:rsidRPr="00A7464E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7464E" w:rsidRPr="00AF4CE2">
        <w:rPr>
          <w:rFonts w:ascii="Segoe UI Semibold" w:hAnsi="Segoe UI Semibold" w:cs="Simplified Arabic"/>
          <w:sz w:val="24"/>
          <w:szCs w:val="24"/>
          <w:rtl/>
        </w:rPr>
        <w:t>[</w:t>
      </w:r>
      <w:r w:rsidR="00A7464E" w:rsidRPr="00AF4CE2">
        <w:rPr>
          <w:rFonts w:ascii="Segoe UI Semibold" w:hAnsi="Segoe UI Semibold" w:cs="Simplified Arabic" w:hint="cs"/>
          <w:sz w:val="24"/>
          <w:szCs w:val="24"/>
          <w:rtl/>
        </w:rPr>
        <w:t>فاطر</w:t>
      </w:r>
      <w:r w:rsidR="00A7464E" w:rsidRPr="00AF4CE2">
        <w:rPr>
          <w:rFonts w:ascii="Segoe UI Semibold" w:hAnsi="Segoe UI Semibold" w:cs="Simplified Arabic"/>
          <w:sz w:val="24"/>
          <w:szCs w:val="24"/>
          <w:rtl/>
        </w:rPr>
        <w:t>:32]</w:t>
      </w:r>
      <w:r w:rsidR="00AF4CE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250F18">
        <w:rPr>
          <w:rFonts w:ascii="Segoe UI Semibold" w:hAnsi="Segoe UI Semibold" w:cs="Simplified Arabic" w:hint="cs"/>
          <w:sz w:val="28"/>
          <w:szCs w:val="28"/>
          <w:rtl/>
        </w:rPr>
        <w:t xml:space="preserve"> ال</w:t>
      </w:r>
      <w:r w:rsidR="00D93AA8">
        <w:rPr>
          <w:rFonts w:ascii="Segoe UI Semibold" w:hAnsi="Segoe UI Semibold" w:cs="Simplified Arabic" w:hint="cs"/>
          <w:sz w:val="28"/>
          <w:szCs w:val="28"/>
          <w:rtl/>
        </w:rPr>
        <w:t>ذ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250F18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هم هذه الأمة بعد أن كان الكتاب ينزل على بني إسرائيل</w:t>
      </w:r>
      <w:r w:rsidR="00AF4CE2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فَمِنْهُمْ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ظَالِمٌ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لِنَفْسِهِ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وَمِنْهُمْ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مُقْتَصِدٌ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وَمِنْهُمْ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سَابِقٌ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بِالْخَيْرَاتِ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بِإِذْنِ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AF4CE2" w:rsidRPr="00017A67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F4CE2" w:rsidRPr="00AF4CE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F4CE2" w:rsidRPr="00017A67">
        <w:rPr>
          <w:rFonts w:ascii="Segoe UI Semibold" w:hAnsi="Segoe UI Semibold" w:cs="Simplified Arabic"/>
          <w:sz w:val="24"/>
          <w:szCs w:val="24"/>
          <w:rtl/>
        </w:rPr>
        <w:t>[</w:t>
      </w:r>
      <w:r w:rsidR="00AF4CE2" w:rsidRPr="00017A67">
        <w:rPr>
          <w:rFonts w:ascii="Segoe UI Semibold" w:hAnsi="Segoe UI Semibold" w:cs="Simplified Arabic" w:hint="cs"/>
          <w:sz w:val="24"/>
          <w:szCs w:val="24"/>
          <w:rtl/>
        </w:rPr>
        <w:t>فاطر</w:t>
      </w:r>
      <w:r w:rsidR="00AF4CE2" w:rsidRPr="00017A67">
        <w:rPr>
          <w:rFonts w:ascii="Segoe UI Semibold" w:hAnsi="Segoe UI Semibold" w:cs="Simplified Arabic"/>
          <w:sz w:val="24"/>
          <w:szCs w:val="24"/>
          <w:rtl/>
        </w:rPr>
        <w:t>:32]</w:t>
      </w:r>
      <w:r w:rsidR="00017A6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F4CE2" w:rsidRPr="00AF4CE2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إلى أن قال</w:t>
      </w:r>
      <w:r w:rsidR="00F127A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50F18" w:rsidRPr="00250F1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50F18" w:rsidRPr="00250F1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جَنَّاتُ</w:t>
      </w:r>
      <w:r w:rsidR="00250F18" w:rsidRPr="00250F1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50F18" w:rsidRPr="00250F1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عَدْنٍ</w:t>
      </w:r>
      <w:r w:rsidR="00250F18" w:rsidRPr="00250F1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50F18" w:rsidRPr="00250F18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يَدْخُلُونَهَا</w:t>
      </w:r>
      <w:r w:rsidR="005E176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50F18" w:rsidRPr="00250F18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341238" w:rsidRPr="00017A67">
        <w:rPr>
          <w:rFonts w:ascii="Segoe UI Semibold" w:hAnsi="Segoe UI Semibold" w:cs="Simplified Arabic"/>
          <w:sz w:val="24"/>
          <w:szCs w:val="24"/>
          <w:rtl/>
        </w:rPr>
        <w:t>[</w:t>
      </w:r>
      <w:r w:rsidR="00341238" w:rsidRPr="00017A67">
        <w:rPr>
          <w:rFonts w:ascii="Segoe UI Semibold" w:hAnsi="Segoe UI Semibold" w:cs="Simplified Arabic" w:hint="cs"/>
          <w:sz w:val="24"/>
          <w:szCs w:val="24"/>
          <w:rtl/>
        </w:rPr>
        <w:t>فاطر</w:t>
      </w:r>
      <w:r w:rsidR="00341238" w:rsidRPr="00017A67">
        <w:rPr>
          <w:rFonts w:ascii="Segoe UI Semibold" w:hAnsi="Segoe UI Semibold" w:cs="Simplified Arabic"/>
          <w:sz w:val="24"/>
          <w:szCs w:val="24"/>
          <w:rtl/>
        </w:rPr>
        <w:t>:3</w:t>
      </w:r>
      <w:r w:rsidR="00341238">
        <w:rPr>
          <w:rFonts w:ascii="Segoe UI Semibold" w:hAnsi="Segoe UI Semibold" w:cs="Simplified Arabic" w:hint="cs"/>
          <w:sz w:val="24"/>
          <w:szCs w:val="24"/>
          <w:rtl/>
        </w:rPr>
        <w:t>3</w:t>
      </w:r>
      <w:r w:rsidR="00341238" w:rsidRPr="00017A67">
        <w:rPr>
          <w:rFonts w:ascii="Segoe UI Semibold" w:hAnsi="Segoe UI Semibold" w:cs="Simplified Arabic"/>
          <w:sz w:val="24"/>
          <w:szCs w:val="24"/>
          <w:rtl/>
        </w:rPr>
        <w:t>]</w:t>
      </w:r>
      <w:r w:rsidR="002251A0" w:rsidRPr="002251A0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هذه الواو راجعة إلى الطوا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 الثلاث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ولهذا قال بعض 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 xml:space="preserve">أهل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العلم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حق لهذه الواو أن تكتب بماء العينين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لأنها شملت الطوا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ئ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 الثلاث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الظالم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قالوا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بدأ به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؛ لئلا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يقنط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ثم المقتصد الذي يفعل الواجبات ويترك المحرمات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الذي يسأل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دلني على عمل يدخلني الجنة ويباعدني من النار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فيذكر له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شرائع الإسلام المفروضة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الصلوات الخمس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وأركان الإسلام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 xml:space="preserve"> ثم الرجل يقسم 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يزيد على ذلك ولا ينقص منه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فيقول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-صلى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lastRenderedPageBreak/>
        <w:t>عليه وسلم-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C6DED" w:rsidRPr="0020715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207152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أفلح إن صدق</w:t>
      </w:r>
      <w:r w:rsidR="00207152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207152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207152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207152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8"/>
      </w:r>
      <w:r w:rsidR="00207152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1C6DED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فمثل هذا الذي فعل الواجبات وترك المحرمات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ولم يزد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ولم ينقص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 xml:space="preserve"> بمعنى 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فعل المحرمات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فعل الواجبات وترك المحرمات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فعل المحرمات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وما ترك شيئاً من الواجبات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يدخل النار؟</w:t>
      </w:r>
      <w:r w:rsidR="00834E21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F5725B" w:rsidRDefault="00F5725B" w:rsidP="0020715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يدخل الجنة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لا يكون من أصحاب المراتب العالية في الجنة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فتلك للسابقين في الخيرات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وهؤلاء هم الذين فعلوا الواجبات وتركوا المحرمات وزادوا على ذلك فعل المستحبات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وترك المشتبهات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وعند بعض أهل العلم ما قد تنقص به مراتبهم من التوسع في المباح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 xml:space="preserve">، فهؤلاء على مراتب </w:t>
      </w:r>
      <w:r w:rsidR="009D66F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الذ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هم أهل السبق إلى الخيرات</w:t>
      </w:r>
      <w:r w:rsidR="009D66FF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فهؤلاء مع المقتصدين يدخلون الجنة ولا يدخلون النار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15C4">
        <w:rPr>
          <w:rFonts w:ascii="Segoe UI Semibold" w:hAnsi="Segoe UI Semibold" w:cs="Simplified Arabic" w:hint="cs"/>
          <w:sz w:val="28"/>
          <w:szCs w:val="28"/>
          <w:rtl/>
        </w:rPr>
        <w:t xml:space="preserve"> فيبقى الذي ظلم نفسه</w:t>
      </w:r>
      <w:r w:rsidR="009D66FF">
        <w:rPr>
          <w:rFonts w:ascii="Segoe UI Semibold" w:hAnsi="Segoe UI Semibold" w:cs="Simplified Arabic" w:hint="cs"/>
          <w:sz w:val="28"/>
          <w:szCs w:val="28"/>
          <w:rtl/>
        </w:rPr>
        <w:t xml:space="preserve"> 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ما بترك شيء من الواجبات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فعل شيء من المحرمات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فهؤلاء هم الذين يعذبون في النار</w:t>
      </w:r>
      <w:r w:rsidR="00303B9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هم الذين تحت المشيئة قد يعذبون وقد يغفر لهم بسبب أو بآخر</w:t>
      </w:r>
      <w:r w:rsidR="002071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هو صاحب الإيمان ال</w:t>
      </w:r>
      <w:r w:rsidR="009D66FF">
        <w:rPr>
          <w:rFonts w:ascii="Segoe UI Semibold" w:hAnsi="Segoe UI Semibold" w:cs="Simplified Arabic" w:hint="cs"/>
          <w:sz w:val="28"/>
          <w:szCs w:val="28"/>
          <w:rtl/>
        </w:rPr>
        <w:t>مطلق الممدوح الذي إيمانه</w:t>
      </w:r>
      <w:r w:rsidR="00A315C4">
        <w:rPr>
          <w:rFonts w:ascii="Segoe UI Semibold" w:hAnsi="Segoe UI Semibold" w:cs="Simplified Arabic" w:hint="cs"/>
          <w:sz w:val="28"/>
          <w:szCs w:val="28"/>
          <w:rtl/>
        </w:rPr>
        <w:t xml:space="preserve"> يمنعه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دخول النار</w:t>
      </w:r>
      <w:r w:rsidR="002071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وغيره يكون معه من مطلق الإيمان وليس الإيمان المطلق</w:t>
      </w:r>
      <w:r w:rsidR="002071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9D66FF">
        <w:rPr>
          <w:rFonts w:ascii="Segoe UI Semibold" w:hAnsi="Segoe UI Semibold" w:cs="Simplified Arabic" w:hint="cs"/>
          <w:sz w:val="28"/>
          <w:szCs w:val="28"/>
          <w:rtl/>
        </w:rPr>
        <w:t xml:space="preserve"> يعني عنده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الإيمان ما تحصل به النجاة</w:t>
      </w:r>
      <w:r w:rsidR="002071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يخلد في النار</w:t>
      </w:r>
      <w:r w:rsidR="002071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A315C4">
        <w:rPr>
          <w:rFonts w:ascii="Segoe UI Semibold" w:hAnsi="Segoe UI Semibold" w:cs="Simplified Arabic" w:hint="cs"/>
          <w:sz w:val="28"/>
          <w:szCs w:val="28"/>
          <w:rtl/>
        </w:rPr>
        <w:t xml:space="preserve"> ولكنه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قد نقص من إيمانه الواجب ما يكون معه من أهل الوعيد</w:t>
      </w:r>
      <w:r w:rsidR="0020715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تحت المشيئة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5725B" w:rsidRDefault="007D09A3" w:rsidP="009D66FF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ومما ينبغي أن يعلم أن الألفاظ الموجودة في القرآن والحديث إذا ع</w:t>
      </w:r>
      <w:r w:rsidR="009D66F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رف تفسيرها وما أريد بها من جهة النبي 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لم ي</w:t>
      </w:r>
      <w:r w:rsidR="007A6D0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حتج</w:t>
      </w:r>
      <w:r w:rsidR="007A6D0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ْ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 ذلك إلى الاستدلال بأقوال أهل اللغة ولا غيرهم</w:t>
      </w:r>
      <w:r w:rsidR="00E23AC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؛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ولهذا قال الفقهاء: الأسماء ثلاثة أنواع</w:t>
      </w:r>
      <w:r w:rsidR="009D66F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نوع يعرف حده بالشرع كالصلاة والزكاة</w:t>
      </w:r>
      <w:r w:rsidR="00E23AC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ونوع يعرف حده باللغة كالشمس والقمر</w:t>
      </w:r>
      <w:r w:rsidR="00E23ACC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ونوع يعرف حده بالعرف كلفظ القبض</w:t>
      </w:r>
      <w:r w:rsidR="007A6D0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والمعروف في قوله</w:t>
      </w:r>
      <w:r w:rsidR="004D07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4D0794" w:rsidRPr="00DA20A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4D0794" w:rsidRPr="00DA20A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وَعَاشِرُوهُنَّ</w:t>
      </w:r>
      <w:r w:rsidR="004D0794" w:rsidRPr="00DA20A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4D0794" w:rsidRPr="00DA20A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بِالْمَعْرُوفِ</w:t>
      </w:r>
      <w:r w:rsidR="004D0794" w:rsidRPr="00DA20A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4D0794" w:rsidRPr="00DA20A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4D0794" w:rsidRPr="004D0794">
        <w:rPr>
          <w:rFonts w:ascii="Segoe UI Semibold" w:hAnsi="Segoe UI Semibold" w:cs="Simplified Arabic"/>
          <w:b/>
          <w:bCs/>
          <w:sz w:val="24"/>
          <w:szCs w:val="24"/>
          <w:rtl/>
        </w:rPr>
        <w:t>[</w:t>
      </w:r>
      <w:r w:rsidR="004D0794" w:rsidRPr="004D0794">
        <w:rPr>
          <w:rFonts w:ascii="Segoe UI Semibold" w:hAnsi="Segoe UI Semibold" w:cs="Simplified Arabic" w:hint="cs"/>
          <w:b/>
          <w:bCs/>
          <w:sz w:val="24"/>
          <w:szCs w:val="24"/>
          <w:rtl/>
        </w:rPr>
        <w:t>النساء</w:t>
      </w:r>
      <w:r w:rsidR="004D0794" w:rsidRPr="004D0794">
        <w:rPr>
          <w:rFonts w:ascii="Segoe UI Semibold" w:hAnsi="Segoe UI Semibold" w:cs="Simplified Arabic"/>
          <w:b/>
          <w:bCs/>
          <w:sz w:val="24"/>
          <w:szCs w:val="24"/>
          <w:rtl/>
        </w:rPr>
        <w:t>:19]</w:t>
      </w:r>
      <w:r w:rsidR="00F5725B" w:rsidRPr="004D07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C82DD8" w:rsidRDefault="00F5725B" w:rsidP="007A6D0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هذه الألفاظ الموجودة في ا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 xml:space="preserve">لقرآن أو السنة إذا عُرف تفسيرها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بما جاء به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 ي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حتج في ذلك 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إلى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الاستدلال والأقوال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ألفاظ الشارع محمولة على المعاني الشرعية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يكفينا بيان الشارع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الأسماء ثلاثة أنواع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 يعرف حده بالشرع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هو الحقيقة الشرعية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نوع يعرف حده باللغة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وهذا هو الحقيقة اللغوية</w:t>
      </w:r>
      <w:r w:rsidR="0049453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لم ير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د عن الشارع استعمال خاص به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نما استعمله فيما يستعمله به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 xml:space="preserve"> أهل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اللغة مثل الشمس والقمر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ونوع يعرف حده بالعرف كلفظ القبض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والمعروف كقوله</w:t>
      </w:r>
      <w:r w:rsidR="00DA20A1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A20A1" w:rsidRPr="00DA20A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DA20A1" w:rsidRPr="00DA20A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وَعَاشِرُوهُنَّ</w:t>
      </w:r>
      <w:r w:rsidR="00DA20A1" w:rsidRPr="00DA20A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DA20A1" w:rsidRPr="00DA20A1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بِالْمَعْرُوفِ</w:t>
      </w:r>
      <w:r w:rsidR="00DA20A1" w:rsidRPr="00DA20A1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DA20A1" w:rsidRPr="00DA20A1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DA20A1" w:rsidRPr="00DA20A1">
        <w:rPr>
          <w:rFonts w:ascii="Segoe UI Semibold" w:hAnsi="Segoe UI Semibold" w:cs="Simplified Arabic"/>
          <w:sz w:val="24"/>
          <w:szCs w:val="24"/>
          <w:rtl/>
        </w:rPr>
        <w:t>[</w:t>
      </w:r>
      <w:r w:rsidR="00DA20A1" w:rsidRPr="00DA20A1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DA20A1" w:rsidRPr="00DA20A1">
        <w:rPr>
          <w:rFonts w:ascii="Segoe UI Semibold" w:hAnsi="Segoe UI Semibold" w:cs="Simplified Arabic"/>
          <w:sz w:val="24"/>
          <w:szCs w:val="24"/>
          <w:rtl/>
        </w:rPr>
        <w:t>:19]</w:t>
      </w:r>
      <w:r w:rsidR="00DA20A1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ما أحال الله الناس فيه إلى العرف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كان ذلك معروفاً عندهم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لم ير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ِ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د عن الشارع تحديد لمعنى ذلك فما نرجع فيه إلى المعنى اللغوي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المخاطبين لهم عرف فيه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مثل هذا قد يرجع فيه إلى عرفهم دون غيرهم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وقد يرجع فيه إلى العرف مطلقاً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ذلك يتحقق به مقصود الشارع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الآن مثل لفظ القبض هل للشارع معن</w:t>
      </w:r>
      <w:r w:rsidR="00FE666C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 xml:space="preserve"> خاص في القبض في عملية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البيع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نقول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قبض المبيع من الشروط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للشارع معن</w:t>
      </w:r>
      <w:r w:rsidR="00FE666C">
        <w:rPr>
          <w:rFonts w:ascii="Segoe UI Semibold" w:hAnsi="Segoe UI Semibold" w:cs="Simplified Arabic" w:hint="cs"/>
          <w:sz w:val="28"/>
          <w:szCs w:val="28"/>
          <w:rtl/>
        </w:rPr>
        <w:t>ى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خاص في القبض؟</w:t>
      </w:r>
      <w:r w:rsidR="007A6D04">
        <w:rPr>
          <w:rFonts w:ascii="Segoe UI Semibold" w:hAnsi="Segoe UI Semibold" w:cs="Simplified Arabic" w:hint="cs"/>
          <w:sz w:val="28"/>
          <w:szCs w:val="28"/>
          <w:rtl/>
        </w:rPr>
        <w:t xml:space="preserve">. </w:t>
      </w:r>
    </w:p>
    <w:p w:rsidR="00601B7F" w:rsidRDefault="00F5725B" w:rsidP="007A6D04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 هل نرجع في ذلك إلى اللغة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ننظر إلى كلمة قبض أو ننظر إلى العرف؟</w:t>
      </w:r>
      <w:r w:rsidR="00FE666C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ننظر إلى العرف هل يختص هذا المثال بعرف المخاطبين بعهد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؟ </w:t>
      </w:r>
      <w:r w:rsidR="00504FB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474693" w:rsidRDefault="00F5725B" w:rsidP="003D795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الجواب</w:t>
      </w:r>
      <w:r w:rsidR="00601B7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601B7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نما ننظر إلى مقصود الشارع</w:t>
      </w:r>
      <w:r w:rsidR="00C82DD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ففي مثل هذه القضايا المتعلقة في المعاملات فإن القبض يختلف من زمن ل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بيئة لأخرى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04FBE">
        <w:rPr>
          <w:rFonts w:ascii="Segoe UI Semibold" w:hAnsi="Segoe UI Semibold" w:cs="Simplified Arabic" w:hint="cs"/>
          <w:sz w:val="28"/>
          <w:szCs w:val="28"/>
          <w:rtl/>
        </w:rPr>
        <w:t xml:space="preserve"> يعني من مكان لآ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504FB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فاليوم جدت مسائل قد يصدق على بعضها أنه من قبيل القبض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 القبض متحقق فيه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 تكن موجودة في زمن الصحابة 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رضي الله عنهم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-، بل ولا قبل خمسين سنة،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وكذلك حينما يقال مثلاً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صاع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اً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طعام</w:t>
      </w:r>
      <w:r w:rsidR="00D61913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61913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D61913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صدقة الفطر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نرجع إلى اللغة ونقول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كل ما يطعم حتى الماء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F193F" w:rsidRPr="0034031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F193F" w:rsidRPr="0034031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وَمَنْ</w:t>
      </w:r>
      <w:r w:rsidR="00FF193F" w:rsidRPr="0034031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F193F" w:rsidRPr="0034031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لَمْ</w:t>
      </w:r>
      <w:r w:rsidR="00FF193F" w:rsidRPr="0034031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F193F" w:rsidRPr="0034031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يَطْعَمْهُ</w:t>
      </w:r>
      <w:r w:rsidR="00FF193F" w:rsidRPr="0034031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F193F" w:rsidRPr="0034031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فَإِنَّهُ</w:t>
      </w:r>
      <w:r w:rsidR="00FF193F" w:rsidRPr="0034031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F193F" w:rsidRPr="00340310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مِنِّي</w:t>
      </w:r>
      <w:r w:rsidR="00FF193F" w:rsidRPr="00340310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F193F" w:rsidRPr="00FF193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F193F" w:rsidRPr="00340310">
        <w:rPr>
          <w:rFonts w:ascii="Segoe UI Semibold" w:hAnsi="Segoe UI Semibold" w:cs="Simplified Arabic"/>
          <w:sz w:val="24"/>
          <w:szCs w:val="24"/>
          <w:rtl/>
        </w:rPr>
        <w:t>[</w:t>
      </w:r>
      <w:r w:rsidR="00FF193F" w:rsidRPr="00340310">
        <w:rPr>
          <w:rFonts w:ascii="Segoe UI Semibold" w:hAnsi="Segoe UI Semibold" w:cs="Simplified Arabic" w:hint="cs"/>
          <w:sz w:val="24"/>
          <w:szCs w:val="24"/>
          <w:rtl/>
        </w:rPr>
        <w:t>البقرة</w:t>
      </w:r>
      <w:r w:rsidR="00FF193F" w:rsidRPr="00340310">
        <w:rPr>
          <w:rFonts w:ascii="Segoe UI Semibold" w:hAnsi="Segoe UI Semibold" w:cs="Simplified Arabic"/>
          <w:sz w:val="24"/>
          <w:szCs w:val="24"/>
          <w:rtl/>
        </w:rPr>
        <w:t>:249]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فالماء يقال له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طعام بهذا الاعتبار في اللغة</w:t>
      </w:r>
      <w:r w:rsidR="00746EA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نرجع إلى عرف المخاطبين فقط</w:t>
      </w:r>
      <w:r w:rsidR="00D44BC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فننظر ما هو الطعام عندهم ونقول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3D795F">
        <w:rPr>
          <w:rFonts w:ascii="Segoe UI Semibold" w:hAnsi="Segoe UI Semibold" w:cs="Simplified Arabic" w:hint="cs"/>
          <w:sz w:val="28"/>
          <w:szCs w:val="28"/>
          <w:rtl/>
        </w:rPr>
        <w:t xml:space="preserve"> لا ت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جزئ زكاة الفطر إلا من ذاك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نقول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ن مقصود الشارع يتحقق بالنظر إلى العرف مطلقاً بحسب الزمان والمكان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036F56" w:rsidRDefault="00F5725B" w:rsidP="00036F5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فهناك أشياء يقيد بها الفهم بعرف المخاطبين زمن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وهناك أشياء ترجع إلى مطلق العرف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 xml:space="preserve"> بمعنى 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 فيها عرف خاص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DA4398" w:rsidRDefault="00F5725B" w:rsidP="00036F56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المعروف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 xml:space="preserve"> في قوله </w:t>
      </w:r>
      <w:r w:rsidR="00FE666C">
        <w:rPr>
          <w:rFonts w:ascii="Segoe UI Semibold" w:hAnsi="Segoe UI Semibold" w:cs="Simplified Arabic" w:hint="cs"/>
          <w:sz w:val="28"/>
          <w:szCs w:val="28"/>
          <w:rtl/>
        </w:rPr>
        <w:t xml:space="preserve">: </w:t>
      </w:r>
      <w:r w:rsidR="00FE666C" w:rsidRPr="00FE666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FE666C" w:rsidRPr="00FE666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وَعَاشِرُوهُنَّ</w:t>
      </w:r>
      <w:r w:rsidR="00FE666C" w:rsidRPr="00FE666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FE666C" w:rsidRPr="00FE666C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بِالْمَعْرُوفِ</w:t>
      </w:r>
      <w:r w:rsidR="00FE666C" w:rsidRPr="00FE666C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FE666C" w:rsidRPr="00FE666C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FE666C" w:rsidRPr="00FE666C">
        <w:rPr>
          <w:rFonts w:ascii="Segoe UI Semibold" w:hAnsi="Segoe UI Semibold" w:cs="Simplified Arabic"/>
          <w:sz w:val="24"/>
          <w:szCs w:val="24"/>
          <w:rtl/>
        </w:rPr>
        <w:t>[</w:t>
      </w:r>
      <w:r w:rsidR="00FE666C" w:rsidRPr="00FE666C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FE666C" w:rsidRPr="00FE666C">
        <w:rPr>
          <w:rFonts w:ascii="Segoe UI Semibold" w:hAnsi="Segoe UI Semibold" w:cs="Simplified Arabic"/>
          <w:sz w:val="24"/>
          <w:szCs w:val="24"/>
          <w:rtl/>
        </w:rPr>
        <w:t>:19]</w:t>
      </w:r>
      <w:r w:rsidR="0047469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 xml:space="preserve"> ما هي</w:t>
      </w:r>
      <w:r w:rsidR="004D0794">
        <w:rPr>
          <w:rFonts w:ascii="Segoe UI Semibold" w:hAnsi="Segoe UI Semibold" w:cs="Simplified Arabic" w:hint="cs"/>
          <w:sz w:val="28"/>
          <w:szCs w:val="28"/>
          <w:rtl/>
        </w:rPr>
        <w:t xml:space="preserve"> المعاشرة بالمعروف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4D0794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="004D0794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نفاق 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>-ح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ينما يقال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بالمعروف</w:t>
      </w:r>
      <w:r w:rsidR="00972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السكنى بالمعروف للزوج</w:t>
      </w:r>
      <w:r w:rsidR="004143CF">
        <w:rPr>
          <w:rFonts w:ascii="Segoe UI Semibold" w:hAnsi="Segoe UI Semibold" w:cs="Simplified Arabic" w:hint="cs"/>
          <w:sz w:val="28"/>
          <w:szCs w:val="28"/>
          <w:rtl/>
        </w:rPr>
        <w:t>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يختلف من زمن إلى آخر</w:t>
      </w:r>
      <w:r w:rsidR="00972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 زمن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يمكن أن  تسكن معه في غرفة واحدة من حجر لها سقف من جريد</w:t>
      </w:r>
      <w:r w:rsidR="009729B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اليوم لو جاء واحد وأراد أن يسكن زوجته في غرفة من حجر له</w:t>
      </w:r>
      <w:r w:rsidR="00DA4398">
        <w:rPr>
          <w:rFonts w:ascii="Segoe UI Semibold" w:hAnsi="Segoe UI Semibold" w:cs="Simplified Arabic" w:hint="cs"/>
          <w:sz w:val="28"/>
          <w:szCs w:val="28"/>
          <w:rtl/>
        </w:rPr>
        <w:t xml:space="preserve">ا سقف من جريد 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 xml:space="preserve">هل </w:t>
      </w:r>
      <w:r w:rsidR="00DA4398">
        <w:rPr>
          <w:rFonts w:ascii="Segoe UI Semibold" w:hAnsi="Segoe UI Semibold" w:cs="Simplified Arabic" w:hint="cs"/>
          <w:sz w:val="28"/>
          <w:szCs w:val="28"/>
          <w:rtl/>
        </w:rPr>
        <w:t xml:space="preserve">يمكن 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 xml:space="preserve">أن </w:t>
      </w:r>
      <w:r w:rsidR="00DA4398">
        <w:rPr>
          <w:rFonts w:ascii="Segoe UI Semibold" w:hAnsi="Segoe UI Semibold" w:cs="Simplified Arabic" w:hint="cs"/>
          <w:sz w:val="28"/>
          <w:szCs w:val="28"/>
          <w:rtl/>
        </w:rPr>
        <w:t>يقبل هذا منه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</w:p>
    <w:p w:rsidR="00F5725B" w:rsidRDefault="00F5725B" w:rsidP="00E021D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لا</w:t>
      </w:r>
      <w:r w:rsidR="00DA43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قد يكون بالمعروف في هذا الوقت لكن الآن لا</w:t>
      </w:r>
      <w:r w:rsidR="00DA439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النف</w:t>
      </w:r>
      <w:r w:rsidR="00036F56">
        <w:rPr>
          <w:rFonts w:ascii="Segoe UI Semibold" w:hAnsi="Segoe UI Semibold" w:cs="Simplified Arabic" w:hint="cs"/>
          <w:sz w:val="28"/>
          <w:szCs w:val="28"/>
          <w:rtl/>
        </w:rPr>
        <w:t>قة قبل خمسين سنة يمكن أن لو 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أعطاها ريالاً واحداً في الشهر كفاها أليس كذلك؟ لكن الآن لو قال</w:t>
      </w:r>
      <w:r w:rsidR="00E021D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النفقة </w:t>
      </w:r>
      <w:r w:rsidRPr="00CF3220">
        <w:rPr>
          <w:rFonts w:ascii="Segoe UI Semibold" w:hAnsi="Segoe UI Semibold" w:cs="Simplified Arabic" w:hint="cs"/>
          <w:sz w:val="28"/>
          <w:szCs w:val="28"/>
          <w:rtl/>
        </w:rPr>
        <w:t>بالريال</w:t>
      </w:r>
      <w:r w:rsidR="00E021D5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جدي كان يعطي جدتي ريالاً واحداً في الشهر </w:t>
      </w:r>
      <w:r w:rsidR="00E021D5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 ي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قبل منه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5725B" w:rsidRPr="00A23C05" w:rsidRDefault="007D09A3" w:rsidP="00CF3220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والتحقيق أن النبي 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-صلى الله عليه وسلم-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حين اقتصر على الشهادتين وبقية الخمس مع أنه يوجد واجبات كثيرة غيرها</w:t>
      </w:r>
      <w:r w:rsidR="00CF322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: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أنه ذكر الدين الذي هو استسلام العبد لربه مطلقاً الذي يجب لله عبادة محضة على الأعيان</w:t>
      </w:r>
      <w:r w:rsidR="003F21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فيجب على من كان قادراً عليه ليعبد الله بها مخلصاً له الدين</w:t>
      </w:r>
      <w:r w:rsidR="003F21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وهذه هي الخمس</w:t>
      </w:r>
      <w:r w:rsidR="003F216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وما عدا ذلك فإنه يجب بأسباب لمصالح فلا يعم وجوبها جميع الناس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F5725B" w:rsidRPr="00A23C05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D63C4C" w:rsidRDefault="00F5725B" w:rsidP="00931F3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هذا ا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لكلام ذكره شيخ الإسلام ابن تيمية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E666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FE666C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جواباً على سؤال عن سر اقتصار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هذه الخمس مع أن الإسلام أوسع من ذلك</w:t>
      </w:r>
      <w:r w:rsidR="003F21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فيدخل فيه سائر شرائع الإسلام</w:t>
      </w:r>
      <w:r w:rsidR="003F2164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DB224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 xml:space="preserve"> حينما 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قتصر على الشهادتين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وبقية الخمس أن تشهد أن لا إله إلا الله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وأن محمد رسول الله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 تقيم الصلاة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وتؤتي الزكاة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  تصوم رمضان،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تحج البيت</w:t>
      </w:r>
      <w:r w:rsidR="009711AE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711AE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0"/>
      </w:r>
      <w:r w:rsidR="009711AE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لماذا هذه ولم يذكر الأشياء الأخرى الأمر بالمعروف والنهي عن المنكر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9711AE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الجهاد في سبيل الله</w:t>
      </w:r>
      <w:r w:rsidR="00D63C4C">
        <w:rPr>
          <w:rFonts w:ascii="Segoe UI Semibold" w:hAnsi="Segoe UI Semibold" w:cs="Simplified Arabic" w:hint="cs"/>
          <w:sz w:val="28"/>
          <w:szCs w:val="28"/>
          <w:rtl/>
        </w:rPr>
        <w:t xml:space="preserve">، ومع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أن الإيمان بضع وسبعون شعبة</w:t>
      </w:r>
      <w:r w:rsidR="00D63C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أعلاها شهادة أن لا إله إلا الله</w:t>
      </w:r>
      <w:r w:rsidR="00D63C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وأدناها </w:t>
      </w:r>
      <w:r w:rsidR="00601B7F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ماطة </w:t>
      </w:r>
      <w:r w:rsidR="00D63C4C">
        <w:rPr>
          <w:rFonts w:ascii="Segoe UI Semibold" w:hAnsi="Segoe UI Semibold" w:cs="Simplified Arabic" w:hint="cs"/>
          <w:sz w:val="28"/>
          <w:szCs w:val="28"/>
          <w:rtl/>
        </w:rPr>
        <w:t>الأذى عن الطريق</w:t>
      </w:r>
      <w:r w:rsidR="00D63C4C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D63C4C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1"/>
      </w:r>
      <w:r w:rsidR="00D63C4C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63C4C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فلماذا ذكر هذه الخمس؟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704361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Default="00D63C4C" w:rsidP="00545BA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lastRenderedPageBreak/>
        <w:t>ف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هذا الكلام هو جواب على هذا السؤال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وهو يجيب عن هذا يقول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إ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ن النبي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حينما 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قتصر على الشهادتين</w:t>
      </w:r>
      <w:r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 xml:space="preserve"> وبقية الخمس مع أنه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يوجد و</w:t>
      </w:r>
      <w:r w:rsidR="00766666">
        <w:rPr>
          <w:rFonts w:ascii="Segoe UI Semibold" w:hAnsi="Segoe UI Semibold" w:cs="Simplified Arabic" w:hint="cs"/>
          <w:sz w:val="28"/>
          <w:szCs w:val="28"/>
          <w:rtl/>
        </w:rPr>
        <w:t>اجبات كثيرة</w:t>
      </w:r>
      <w:r w:rsidR="00CF322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545BA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766666">
        <w:rPr>
          <w:rFonts w:ascii="Segoe UI Semibold" w:hAnsi="Segoe UI Semibold" w:cs="Simplified Arabic" w:hint="cs"/>
          <w:sz w:val="28"/>
          <w:szCs w:val="28"/>
          <w:rtl/>
        </w:rPr>
        <w:t xml:space="preserve">هذه الزيادة من 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أول</w:t>
      </w:r>
      <w:r w:rsidR="00766666">
        <w:rPr>
          <w:rFonts w:ascii="Segoe UI Semibold" w:hAnsi="Segoe UI Semibold" w:cs="Simplified Arabic" w:hint="cs"/>
          <w:sz w:val="28"/>
          <w:szCs w:val="28"/>
          <w:rtl/>
        </w:rPr>
        <w:t xml:space="preserve"> "حين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766666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إلى "أنه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" </w:t>
      </w:r>
      <w:r w:rsidR="005F7158">
        <w:rPr>
          <w:rFonts w:ascii="Segoe UI Semibold" w:hAnsi="Segoe UI Semibold" w:cs="Simplified Arabic" w:hint="cs"/>
          <w:sz w:val="28"/>
          <w:szCs w:val="28"/>
          <w:rtl/>
        </w:rPr>
        <w:t>يعني هذا الكلام الذ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 هو 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545BAF">
        <w:rPr>
          <w:rFonts w:ascii="Segoe UI Semibold" w:hAnsi="Segoe UI Semibold" w:cs="Simplified Arabic" w:hint="cs"/>
          <w:sz w:val="28"/>
          <w:szCs w:val="28"/>
          <w:rtl/>
        </w:rPr>
        <w:t>حين ا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قتصر ع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لى الشهادتين وبقية الخمس مع أنه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يوجد واجبات كثيرة أنه</w:t>
      </w:r>
      <w:r w:rsidR="00CF3220">
        <w:rPr>
          <w:rFonts w:ascii="Segoe UI Semibold" w:hAnsi="Segoe UI Semibold" w:cs="Simplified Arabic" w:hint="cs"/>
          <w:sz w:val="28"/>
          <w:szCs w:val="28"/>
          <w:rtl/>
        </w:rPr>
        <w:t>"</w:t>
      </w:r>
      <w:r w:rsidR="005F715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من زيادة الشيخ عبد الرحمن بن سعدي</w:t>
      </w:r>
      <w:r w:rsidR="005F715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الكلام قد لا يتضح لك بما 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جتز</w:t>
      </w:r>
      <w:r w:rsidR="005F7158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ه لك من كلام شيخ الإسلام ابن تيمية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ل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ا يتضح المراد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 ابن تيمية يجيب على ذاك السؤال يقول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والتحقيق أن النبي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ذكر الدين الذي هو استسلام العبد لربه مطلقاً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شيخ الإسلام ابن تيمية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الذي يجب لله عبادة محضة على الأعيان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فيجب على من كان قادراً عليه ليعبد الله بها مخلصاً له الدين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وهذه هي الخمس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5BAF">
        <w:rPr>
          <w:rFonts w:ascii="Segoe UI Semibold" w:hAnsi="Segoe UI Semibold" w:cs="Simplified Arabic" w:hint="cs"/>
          <w:sz w:val="28"/>
          <w:szCs w:val="28"/>
          <w:rtl/>
        </w:rPr>
        <w:t xml:space="preserve"> وما عدا</w:t>
      </w:r>
      <w:r w:rsidR="00545BAF" w:rsidRPr="00545BA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45BAF">
        <w:rPr>
          <w:rFonts w:ascii="Segoe UI Semibold" w:hAnsi="Segoe UI Semibold" w:cs="Simplified Arabic" w:hint="cs"/>
          <w:sz w:val="28"/>
          <w:szCs w:val="28"/>
          <w:rtl/>
        </w:rPr>
        <w:t xml:space="preserve">ذلك فإنه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يجب بأسباب لمصالح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فلا يعم وجوبها جميع الناس</w:t>
      </w:r>
      <w:r w:rsidR="00BB204B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 الجهاد لا يجب على الجميع</w:t>
      </w:r>
      <w:r w:rsidR="00D52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الأمر </w:t>
      </w:r>
      <w:r w:rsidR="0066722A">
        <w:rPr>
          <w:rFonts w:ascii="Segoe UI Semibold" w:hAnsi="Segoe UI Semibold" w:cs="Simplified Arabic" w:hint="cs"/>
          <w:sz w:val="28"/>
          <w:szCs w:val="28"/>
          <w:rtl/>
        </w:rPr>
        <w:t>بالمعروف لا يجب على الجميع</w:t>
      </w:r>
      <w:r w:rsidR="00D52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66722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يتفاوت الناس في معرفة المعروف</w:t>
      </w:r>
      <w:r w:rsidR="00545BA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والمنكر يتفاوتون في القدرة عليه</w:t>
      </w:r>
      <w:r w:rsidR="00D52C16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52C16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="00F5725B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يغير بيده</w:t>
      </w:r>
      <w:r w:rsidR="00545BA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F5725B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فإن لم </w:t>
      </w:r>
      <w:r w:rsidR="00545BAF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</w:t>
      </w:r>
      <w:r w:rsidR="00F5725B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يستطع فبلسانه</w:t>
      </w:r>
      <w:r w:rsidR="00D52C16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،</w:t>
      </w:r>
      <w:r w:rsidR="00F5725B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 xml:space="preserve"> فإن لم يستطع فبقلبه</w:t>
      </w:r>
      <w:r w:rsidR="00572D07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2"/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D52C16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كلام شيخ الإسلام في نفس الموضع وهو يمثل بهذه الأمثل</w:t>
      </w:r>
      <w:r w:rsidR="005D625B">
        <w:rPr>
          <w:rFonts w:ascii="Segoe UI Semibold" w:hAnsi="Segoe UI Semibold" w:cs="Simplified Arabic" w:hint="cs"/>
          <w:sz w:val="28"/>
          <w:szCs w:val="28"/>
          <w:rtl/>
        </w:rPr>
        <w:t>ة هو شرح لكلامه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5D625B">
        <w:rPr>
          <w:rFonts w:ascii="Segoe UI Semibold" w:hAnsi="Segoe UI Semibold" w:cs="Simplified Arabic" w:hint="cs"/>
          <w:sz w:val="28"/>
          <w:szCs w:val="28"/>
          <w:rtl/>
        </w:rPr>
        <w:t xml:space="preserve"> ما عدا ذلك فإنه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يجب ب</w:t>
      </w:r>
      <w:r w:rsidR="005D625B">
        <w:rPr>
          <w:rFonts w:ascii="Segoe UI Semibold" w:hAnsi="Segoe UI Semibold" w:cs="Simplified Arabic" w:hint="cs"/>
          <w:sz w:val="28"/>
          <w:szCs w:val="28"/>
          <w:rtl/>
        </w:rPr>
        <w:t>أ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سباب لمصالح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فلا يعم وجوبها جميع الناس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 التعليم هو من الدين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يجب على جميع الناس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النفقة على الزوجات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على الأولاد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الناس من لا يكون عنده زوجة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يكون عنده أولاد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ق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ل مثل ذلك 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 xml:space="preserve">في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الصدقة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قد لا يكون عنده مال يتصدق به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فذكر النبي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هذه الأمور الخمسة</w:t>
      </w:r>
      <w:r w:rsidR="00931F38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لأنها واجبة على الأعيان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45BA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5B2438">
        <w:rPr>
          <w:rFonts w:ascii="Segoe UI Semibold" w:hAnsi="Segoe UI Semibold" w:cs="Simplified Arabic" w:hint="cs"/>
          <w:sz w:val="28"/>
          <w:szCs w:val="28"/>
          <w:rtl/>
        </w:rPr>
        <w:t xml:space="preserve">  </w:t>
      </w:r>
    </w:p>
    <w:p w:rsidR="00F5725B" w:rsidRDefault="009646EF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قد يكون من الإيمان ما يؤمر به بعض الناس ويذم على تركه</w:t>
      </w:r>
      <w:r w:rsid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يذم عليه بعض الناس ممن لا يقدر عليه</w:t>
      </w:r>
      <w:r w:rsid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ويفض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 الله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ذاك بهذا الإيمان وإن لم يكن المفضول ت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 واجباً</w:t>
      </w:r>
      <w:r w:rsid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في الأعمال الظاهرة قد ي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عط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ى الإنسان مثل أجر العامل إذا كان يؤمن بها ويريدها جهده</w:t>
      </w:r>
      <w:r w:rsid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ولكن بدنه عاجز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C13992" w:rsidRDefault="00F5725B" w:rsidP="00C952F2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يقول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قد يكون من الإيمان ما يؤمر به بعض الناس ويذم على تركه</w:t>
      </w:r>
      <w:r w:rsidR="00C13992" w:rsidRP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ولا يذم عليه بعض الناس ممن لا يقدر عليه</w:t>
      </w:r>
      <w:r w:rsidR="00C13992" w:rsidRP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C1399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هذا عاجز فلا يطالب بما يطالب به القادر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إنسان أعطاه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مالاً فبخل به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="0054759D">
        <w:rPr>
          <w:rFonts w:ascii="Segoe UI Semibold" w:hAnsi="Segoe UI Semibold" w:cs="Simplified Arabic" w:hint="cs"/>
          <w:sz w:val="28"/>
          <w:szCs w:val="28"/>
          <w:rtl/>
        </w:rPr>
        <w:t>خر لم يعطَ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المال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إنسان يستطيع أن يأ</w:t>
      </w:r>
      <w:r w:rsidR="00F94B1B">
        <w:rPr>
          <w:rFonts w:ascii="Segoe UI Semibold" w:hAnsi="Segoe UI Semibold" w:cs="Simplified Arabic" w:hint="cs"/>
          <w:sz w:val="28"/>
          <w:szCs w:val="28"/>
          <w:rtl/>
        </w:rPr>
        <w:t>مر بالمعروف عنده جاه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94B1B">
        <w:rPr>
          <w:rFonts w:ascii="Segoe UI Semibold" w:hAnsi="Segoe UI Semibold" w:cs="Simplified Arabic" w:hint="cs"/>
          <w:sz w:val="28"/>
          <w:szCs w:val="28"/>
          <w:rtl/>
        </w:rPr>
        <w:t xml:space="preserve"> وعنده علم ومعرفة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بحقائق الشرع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ويستطيع أن يأمر بالمعرو</w:t>
      </w:r>
      <w:r w:rsidR="0054759D">
        <w:rPr>
          <w:rFonts w:ascii="Segoe UI Semibold" w:hAnsi="Segoe UI Semibold" w:cs="Simplified Arabic" w:hint="cs"/>
          <w:sz w:val="28"/>
          <w:szCs w:val="28"/>
          <w:rtl/>
        </w:rPr>
        <w:t>ف وينهى عن المنكر ويقبل ذلك منه ومع ذلك قعد عنه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 ليس عنده من ذلك شيء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54759D">
        <w:rPr>
          <w:rFonts w:ascii="Segoe UI Semibold" w:hAnsi="Segoe UI Semibold" w:cs="Simplified Arabic" w:hint="cs"/>
          <w:sz w:val="28"/>
          <w:szCs w:val="28"/>
          <w:rtl/>
        </w:rPr>
        <w:t xml:space="preserve"> أو يعرف ولكنه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عاجز عن إنكار هذا المنكر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فهو غير مطالب به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؛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لعجزه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C952F2" w:rsidRDefault="00F5725B" w:rsidP="00572D07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C1399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952F2" w:rsidRPr="00C952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</w:t>
      </w:r>
      <w:r w:rsidRPr="00C952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يفض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Pr="00C952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 الله</w:t>
      </w:r>
      <w:r w:rsidR="0054759D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Pr="00C952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ذاك بهذا الإيمان</w:t>
      </w:r>
      <w:r w:rsidR="00C952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>ال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زائد وتعرفون حديث</w:t>
      </w:r>
      <w:r w:rsidR="00C952F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C952F2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ذهب أهل الدثور بالأجور</w:t>
      </w:r>
      <w:r w:rsidR="00572D07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3"/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لماذا؟ </w:t>
      </w:r>
    </w:p>
    <w:p w:rsidR="009165EF" w:rsidRDefault="00F5725B" w:rsidP="00F5629E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لأنهم يتصدقون ومع ذلك يقومون بالأعمال البدنية الأخرى من صيام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فالفقراء شكو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>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ذلك مع أنهم في حال من العجز عن القيام بهذه الأعمال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ليس عندهم مال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وكان 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خر جواب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 علمهم التسبيح والتهليل إلى 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خره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وعمل به الأغنياء لما سمعوا بذلك قال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218F3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((ذاك فضل الله يؤتيه من يشاء))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فأهل الإيمان يتفاضلون</w:t>
      </w:r>
      <w:r w:rsidR="002218F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 xml:space="preserve"> والنساء لمّا قلنَ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نرى</w:t>
      </w:r>
      <w:r w:rsidR="000455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04558E">
        <w:rPr>
          <w:rFonts w:ascii="Segoe UI Semibold" w:hAnsi="Segoe UI Semibold" w:cs="Simplified Arabic" w:hint="cs"/>
          <w:sz w:val="28"/>
          <w:szCs w:val="28"/>
          <w:rtl/>
        </w:rPr>
        <w:lastRenderedPageBreak/>
        <w:t>الجهاد أفضل الأعمال أفلا نجاهد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04558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قال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04558E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A65D8A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65D8A" w:rsidRPr="00A65D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A65D8A" w:rsidRPr="00A65D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وَلَا</w:t>
      </w:r>
      <w:r w:rsidR="00A65D8A" w:rsidRPr="00A65D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65D8A" w:rsidRPr="00A65D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تَتَمَنَّوْا</w:t>
      </w:r>
      <w:r w:rsidR="00A65D8A" w:rsidRPr="00A65D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65D8A" w:rsidRPr="00A65D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مَا</w:t>
      </w:r>
      <w:r w:rsidR="00A65D8A" w:rsidRPr="00A65D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65D8A" w:rsidRPr="00A65D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فَضَّلَ</w:t>
      </w:r>
      <w:r w:rsidR="00A65D8A" w:rsidRPr="00A65D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A65D8A" w:rsidRPr="00A65D8A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A65D8A" w:rsidRPr="00A65D8A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A65D8A" w:rsidRPr="00A65D8A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A65D8A" w:rsidRPr="0066722A">
        <w:rPr>
          <w:rFonts w:ascii="Segoe UI Semibold" w:hAnsi="Segoe UI Semibold" w:cs="Simplified Arabic"/>
          <w:sz w:val="24"/>
          <w:szCs w:val="24"/>
          <w:rtl/>
        </w:rPr>
        <w:t>[</w:t>
      </w:r>
      <w:r w:rsidR="00A65D8A" w:rsidRPr="0066722A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A65D8A" w:rsidRPr="0066722A">
        <w:rPr>
          <w:rFonts w:ascii="Segoe UI Semibold" w:hAnsi="Segoe UI Semibold" w:cs="Simplified Arabic"/>
          <w:sz w:val="24"/>
          <w:szCs w:val="24"/>
          <w:rtl/>
        </w:rPr>
        <w:t>:32]</w:t>
      </w:r>
      <w:r w:rsidR="0066722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-تبارك وتعالى-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فضل الرجال بوظائف وأعمال لا توجد عند النساء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وقال عن النساء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A47F5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ناقصات عقل ودين</w:t>
      </w:r>
      <w:r w:rsidR="00572D07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4"/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ففسر نقصان الدين بأنها تبقى شطر دهرها لا تصلى مع أنها معذورة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وقد تكون أحرص من كثير من الرجال على الصلاة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وعلى عبادة الله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ولكنها عاجزة</w:t>
      </w:r>
      <w:r w:rsidR="002A47F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 xml:space="preserve"> فكان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حال الرجل الذي يقوم بهذه الأعمال أكمل من حالها مع أنها معذورة</w:t>
      </w:r>
      <w:r w:rsidR="009165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لا يلحقها بسبب ذلك اللوم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هذا الفرق</w:t>
      </w:r>
      <w:r w:rsidR="009165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الرجل أكمل منها</w:t>
      </w:r>
      <w:r w:rsidR="009165EF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5629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1A1994" w:rsidRDefault="00F5725B" w:rsidP="003F01E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ويف</w:t>
      </w:r>
      <w:r w:rsidR="00562228"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ض</w:t>
      </w:r>
      <w:r w:rsidR="005A652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="00562228"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 الله</w:t>
      </w:r>
      <w:r w:rsidR="005A652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562228"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ذاك بهذا الإيمان وإن لم</w:t>
      </w:r>
      <w:r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يكن المفضول</w:t>
      </w:r>
      <w:r w:rsidR="00562228"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قد</w:t>
      </w:r>
      <w:r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ت</w:t>
      </w:r>
      <w:r w:rsidR="005A652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ر</w:t>
      </w:r>
      <w:r w:rsidR="005A652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ك واجباً</w:t>
      </w:r>
      <w:r w:rsidR="00A15482"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Pr="00A15482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في الأعمال الظاهر</w:t>
      </w:r>
      <w:r w:rsidR="005A652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ة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56222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في الأعمال الظاهرة مثل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A15482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((</w:t>
      </w:r>
      <w:r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إن في المدينة رجالاً ما سرتم مسيراً ولا قط</w:t>
      </w:r>
      <w:r w:rsidR="00A15482" w:rsidRPr="00364E99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عتم وادياً إلا شاركوكم في الأجر</w:t>
      </w:r>
      <w:r w:rsidR="00572D07" w:rsidRPr="00B557B4">
        <w:rPr>
          <w:rFonts w:ascii="Simplified Arabic" w:eastAsia="Times New Roman" w:hAnsi="Simplified Arabic" w:cs="Simplified Arabic" w:hint="cs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eastAsia="Times New Roman" w:hAnsi="Simplified Arabic" w:cs="Simplified Arabic"/>
          <w:color w:val="0000FF"/>
          <w:sz w:val="28"/>
          <w:szCs w:val="28"/>
          <w:rtl/>
        </w:rPr>
        <w:t>)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(</w:t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footnoteReference w:id="15"/>
      </w:r>
      <w:r w:rsidR="00572D07" w:rsidRPr="00B557B4">
        <w:rPr>
          <w:rFonts w:ascii="Simplified Arabic" w:hAnsi="Simplified Arabic" w:cs="Simplified Arabic"/>
          <w:color w:val="0000FF"/>
          <w:sz w:val="28"/>
          <w:szCs w:val="28"/>
          <w:vertAlign w:val="superscript"/>
          <w:rtl/>
        </w:rPr>
        <w:t>)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وبين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5A6525">
        <w:rPr>
          <w:rFonts w:ascii="Segoe UI Semibold" w:hAnsi="Segoe UI Semibold" w:cs="Simplified Arabic" w:hint="cs"/>
          <w:sz w:val="28"/>
          <w:szCs w:val="28"/>
          <w:rtl/>
        </w:rPr>
        <w:t xml:space="preserve"> 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حبسهم العذر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 هذا الإنسان الذي ذهب مع النبي </w:t>
      </w:r>
      <w:r w:rsidR="0056222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صلى الله عليه سلم</w:t>
      </w:r>
      <w:r w:rsidR="00562228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وجاهد بنفسه أكمل حالاً من أولئك الذين قعدوا لعذر</w:t>
      </w:r>
      <w:r w:rsidR="005A652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فلا يلحقهم الذم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ينتقصون بسبب ذلك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ولكن من كان قادراً فهو أكمل</w:t>
      </w:r>
      <w:r w:rsidR="00A1548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في قوله</w:t>
      </w:r>
      <w:r w:rsidR="0080469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{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لَا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يَسْتَوِي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الْقَاعِدُونَ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مِنَ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الْمُؤْمِنِينَ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غَيْرُ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أُولِي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الضَّرَرِ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وَالْمُجَاهِدُونَ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فِي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سَبِيلِ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اللَّهِ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بِأَمْوَالِهِمْ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وَأَنْفُسِهِمْ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فَضَّلَ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الْمُجَاهِدِينَ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بِأَمْوَالِهِمْ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وَأَنْفُسِهِمْ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الْقَاعِدِينَ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دَرَجَةً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وَكُلًّا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وَعَدَ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الْحُسْنَى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وَفَضَّلَ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اللَّهُ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الْمُجَاهِدِينَ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عَلَى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الْقَاعِدِينَ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أَجْرًا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 xml:space="preserve"> </w:t>
      </w:r>
      <w:r w:rsidR="00267CFF" w:rsidRPr="0004558E">
        <w:rPr>
          <w:rFonts w:ascii="Segoe UI Semibold" w:hAnsi="Segoe UI Semibold" w:cs="Simplified Arabic" w:hint="cs"/>
          <w:b/>
          <w:bCs/>
          <w:color w:val="FF0000"/>
          <w:sz w:val="28"/>
          <w:szCs w:val="28"/>
          <w:rtl/>
        </w:rPr>
        <w:t>عَظِيمًا</w:t>
      </w:r>
      <w:r w:rsidR="00267CFF" w:rsidRPr="0004558E">
        <w:rPr>
          <w:rFonts w:ascii="Segoe UI Semibold" w:hAnsi="Segoe UI Semibold" w:cs="Simplified Arabic"/>
          <w:b/>
          <w:bCs/>
          <w:color w:val="FF0000"/>
          <w:sz w:val="28"/>
          <w:szCs w:val="28"/>
          <w:rtl/>
        </w:rPr>
        <w:t>}</w:t>
      </w:r>
      <w:r w:rsidR="00267CFF" w:rsidRPr="00267CFF">
        <w:rPr>
          <w:rFonts w:ascii="Segoe UI Semibold" w:hAnsi="Segoe UI Semibold" w:cs="Simplified Arabic"/>
          <w:sz w:val="28"/>
          <w:szCs w:val="28"/>
          <w:rtl/>
        </w:rPr>
        <w:t xml:space="preserve"> </w:t>
      </w:r>
      <w:r w:rsidR="00267CFF" w:rsidRPr="009A70C9">
        <w:rPr>
          <w:rFonts w:ascii="Segoe UI Semibold" w:hAnsi="Segoe UI Semibold" w:cs="Simplified Arabic"/>
          <w:sz w:val="24"/>
          <w:szCs w:val="24"/>
          <w:rtl/>
        </w:rPr>
        <w:t>[</w:t>
      </w:r>
      <w:r w:rsidR="00267CFF" w:rsidRPr="009A70C9">
        <w:rPr>
          <w:rFonts w:ascii="Segoe UI Semibold" w:hAnsi="Segoe UI Semibold" w:cs="Simplified Arabic" w:hint="cs"/>
          <w:sz w:val="24"/>
          <w:szCs w:val="24"/>
          <w:rtl/>
        </w:rPr>
        <w:t>النساء</w:t>
      </w:r>
      <w:r w:rsidR="00267CFF" w:rsidRPr="009A70C9">
        <w:rPr>
          <w:rFonts w:ascii="Segoe UI Semibold" w:hAnsi="Segoe UI Semibold" w:cs="Simplified Arabic"/>
          <w:sz w:val="24"/>
          <w:szCs w:val="24"/>
          <w:rtl/>
        </w:rPr>
        <w:t>:95]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مع أن أولئك 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>ربما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قعدوا لعذر</w:t>
      </w:r>
      <w:r w:rsidR="001A1994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A6525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Default="001A1994" w:rsidP="003F01EF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قال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5725B" w:rsidRPr="001A19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وقد ي</w:t>
      </w:r>
      <w:r w:rsidR="003F01E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1A19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عط</w:t>
      </w:r>
      <w:r w:rsidR="003F01E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َ</w:t>
      </w:r>
      <w:r w:rsidR="00F5725B" w:rsidRPr="001A1994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ى الإنسان مثل أجر العامل إذا كان يؤمن بها </w:t>
      </w:r>
      <w:r w:rsidR="00117F3F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ويريدها جهده</w:t>
      </w:r>
      <w:r w:rsidR="00117F3F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117F3F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ولكن بدنه عاجز</w:t>
      </w:r>
      <w:r w:rsidR="00117F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 النبي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لما ذكر الأربعة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الرجل الذي أعطاه الله العلم والمال فهو ينفق في سبيل الله</w:t>
      </w:r>
      <w:r w:rsidR="00117F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آخره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فهذا أعلى المراتب</w:t>
      </w:r>
      <w:r w:rsidR="00117F3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الثاني</w:t>
      </w:r>
      <w:r w:rsidR="00117F3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علم بلا مال فيقول</w:t>
      </w:r>
      <w:r w:rsidR="00117F3F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لو كان عندي مثل مال فلان لفعلت كما فعل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فهم في الأجر سواء</w:t>
      </w:r>
      <w:r w:rsidR="004E03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والثالث</w:t>
      </w:r>
      <w:r w:rsidR="004E03C3">
        <w:rPr>
          <w:rFonts w:ascii="Segoe UI Semibold" w:hAnsi="Segoe UI Semibold" w:cs="Simplified Arabic" w:hint="cs"/>
          <w:sz w:val="28"/>
          <w:szCs w:val="28"/>
          <w:rtl/>
        </w:rPr>
        <w:t>: الذ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 </w:t>
      </w:r>
      <w:r w:rsidR="004E03C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نسأل الله العافية</w:t>
      </w:r>
      <w:r w:rsidR="004E03C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عنده مال ول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>يس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عنده علم فهو ينفق في معصية الله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4E03C3">
        <w:rPr>
          <w:rFonts w:ascii="Segoe UI Semibold" w:hAnsi="Segoe UI Semibold" w:cs="Simplified Arabic" w:hint="cs"/>
          <w:sz w:val="28"/>
          <w:szCs w:val="28"/>
          <w:rtl/>
        </w:rPr>
        <w:t>، والرابع: الذ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ي لا علم ولا مال</w:t>
      </w:r>
      <w:r w:rsidR="004E03C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لو كان عندي مثل مال فلان لفعلت فعله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فهما في الوزر سواء</w:t>
      </w:r>
      <w:r w:rsidR="004E03C3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4E03C3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6"/>
      </w:r>
      <w:r w:rsidR="004E03C3" w:rsidRPr="00D61913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3F01EF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Pr="006D3997" w:rsidRDefault="009646EF" w:rsidP="005D6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D33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فض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</w:t>
      </w:r>
      <w:r w:rsidR="00D33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الله يؤتيه من يشاء بالأسباب التي تفضل الله بها عليهم وخصهم بها</w:t>
      </w:r>
      <w:r w:rsidR="00A558E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وهكذا سائر من يفضله الله فإنه يفضله بالأسباب التي يستحق بها التفصيل بالجزاء</w:t>
      </w:r>
      <w:r w:rsidR="00A558E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كما يخص أحد الشخصين بقوة ينال بها العلم</w:t>
      </w:r>
      <w:r w:rsidR="00A558E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وبقوة ينال بها اليقين والصبر والتوكل والإخلاص</w:t>
      </w:r>
      <w:r w:rsidR="00A558E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وغير ذلك مما يفضل الله به</w:t>
      </w:r>
      <w:r w:rsidR="00A558E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</w:t>
      </w:r>
    </w:p>
    <w:p w:rsidR="00F5725B" w:rsidRDefault="00F5725B" w:rsidP="00D33B28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كما فضل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بين الأنبياء </w:t>
      </w:r>
      <w:r w:rsidR="007D09A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عليهم الصلاة والسلام</w:t>
      </w:r>
      <w:r w:rsidR="007D09A3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فالأنبياء يتفاضلون ويتفاوتون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وقل مثل ذلك أيضاً 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>في الأمم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فهذه الأمة أفضل الأمم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وهكذا التفاضل في الأشخاص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A558E7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D33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فض</w:t>
      </w:r>
      <w:r w:rsidR="00C23FF2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ل الله يؤتيه من يشاء بالأسباب التي تفضل الله بها عليهم وخصهم بها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23FF2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وهكذا سائر من يفضله الله فإنه يفضله بالأسباب التي يستحق بها التفصيل بالجزاء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23FF2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كما يخص أحد الشخصين بقوة ينال بها العلم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23FF2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وبقوة ينال بها اليقين والصبر </w:t>
      </w:r>
      <w:r w:rsidR="00C23FF2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lastRenderedPageBreak/>
        <w:t>والتوكل والإخلاص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C23FF2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وغير ذلك مما يفضل الله به</w:t>
      </w:r>
      <w:r w:rsidR="00C23FF2">
        <w:rPr>
          <w:rFonts w:ascii="Segoe UI Semibold" w:hAnsi="Segoe UI Semibold" w:cs="Simplified Arabic" w:hint="cs"/>
          <w:sz w:val="28"/>
          <w:szCs w:val="28"/>
          <w:rtl/>
        </w:rPr>
        <w:t>، وقد يعان الإنسان على العبادة 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الطاعة</w:t>
      </w:r>
      <w:r w:rsidR="00C23F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وقد يعطيه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من الق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در والإمكانات والملكات والحف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>ظ ما يكون به عالماً، ولا يعطي للآ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خر</w:t>
      </w:r>
      <w:r w:rsidR="00C23FF2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فيحصل للأول تفضيل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Default="009646EF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أخبر الله في غير موضع أنه يغفر لمن يشاء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ويعذب من يشاء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وقد بي</w:t>
      </w:r>
      <w:r w:rsidR="00D33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 في مواضع أسباب المغفرة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وأسباب العذاب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وكذلك يرزق من يشاء بغير حساب</w:t>
      </w:r>
      <w:r w:rsidR="00C23FF2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وقد عرف أنه يخص من يشاء بأسباب الرزق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D33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F5725B" w:rsidRDefault="00F5725B" w:rsidP="00F5725B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هذا كله ظاهر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فأسباب المغفرة وأسباب العذاب معروفة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وكذلك يرزق من يشاء بغير حساب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 xml:space="preserve"> قد عرف أنه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يخص من يشاء  بأسباب الرزق سواء كانت هذه الأمور التي يرزق بها هي من قبيل الأمور الدينية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كانت من قبيل الأمور المادية التي يحصل بها الكسب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فالأمور الدينية ما يذكره أهل العلم من تقوى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أن ذلك يكون سبباً للرزق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وكذلك أيضاً ذكروا الصلاة وغير هذا من الأمور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والأمور الكسبية الأخرى العملية ذكروا الزواج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والأولاد</w:t>
      </w:r>
      <w:r w:rsidR="00497ECF">
        <w:rPr>
          <w:rFonts w:ascii="Segoe UI Semibold" w:hAnsi="Segoe UI Semibold" w:cs="Simplified Arabic" w:hint="cs"/>
          <w:sz w:val="28"/>
          <w:szCs w:val="28"/>
          <w:rtl/>
        </w:rPr>
        <w:t>، وذكروا أشياء مما يتصل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بالمكاسب من تحصيلها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5725B" w:rsidRPr="006D3997" w:rsidRDefault="00497ECF" w:rsidP="007C1EE5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الإنسان قد يكون فيه شعبة إيمان ونفاق</w:t>
      </w:r>
      <w:r w:rsidR="007C1EE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وكفر وإسلام</w:t>
      </w:r>
      <w:r w:rsidR="007C1EE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وخير وشر</w:t>
      </w:r>
      <w:r w:rsidR="007C1EE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وأسباب الثواب وأسباب العقاب</w:t>
      </w:r>
      <w:r w:rsidR="007C1EE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بحسب ما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قام به من </w:t>
      </w:r>
      <w:r w:rsidR="007C1EE5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صول الإيمان ولوازمه وفروعه وما ضيعه منها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</w:t>
      </w:r>
    </w:p>
    <w:p w:rsidR="00F5725B" w:rsidRDefault="00F5725B" w:rsidP="007C1EE5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وهذا واضح لا يحتاج إلى شرح</w:t>
      </w:r>
      <w:r w:rsidR="007C1EE5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ومضى الكلام على نحوه في ثنايا شرح بعض القضايا 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>السابقة وهو ملخص من كلام طويل 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شيخ الإسلام </w:t>
      </w:r>
      <w:r w:rsidR="007C1EE5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D33B28">
        <w:rPr>
          <w:rFonts w:ascii="Segoe UI Semibold" w:hAnsi="Segoe UI Semibold" w:cs="Simplified Arabic" w:hint="cs"/>
          <w:sz w:val="28"/>
          <w:szCs w:val="28"/>
          <w:rtl/>
        </w:rPr>
        <w:t>رحمه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الله</w:t>
      </w:r>
      <w:r w:rsidR="007C1EE5">
        <w:rPr>
          <w:rFonts w:ascii="Segoe UI Semibold" w:hAnsi="Segoe UI Semibold" w:cs="Simplified Arabic" w:hint="cs"/>
          <w:sz w:val="28"/>
          <w:szCs w:val="28"/>
          <w:rtl/>
        </w:rPr>
        <w:t>-،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بحسب ما غلب عليه الخير أو الشر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F5725B" w:rsidRPr="006D3997" w:rsidRDefault="0048472D" w:rsidP="00F5725B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فالمسلمون س</w:t>
      </w:r>
      <w:r w:rsidR="00D33B2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ن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ِّ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ي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هم وب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ِ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دعي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هم متفقون على وجوب الإيمان بالله وملائكته وكتبه ورسله واليوم الآخر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وعلى وجوب الصلاة والزكاة والصوم والحج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ومتفقون على أن من أطاع الله ورسوله فإنه يدخل الجنة ولا يعذب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وعلى أن من لم يؤمن بأن محمداً رسول الله فهو كافر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وأمثال هذه الأمور التي هي 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أصول الدين وقواعد الإيمان التي ا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تفق عليها المنتسبون للإسلام والإيمان</w:t>
      </w: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فتناز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عهم بعد هذا في بعض أحكام الوعيد وبعض معاني بعض الأسماء أمر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خفيف بالنسبة إلى ما ات</w:t>
      </w:r>
      <w:r w:rsidR="00665019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ُّ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فق عليه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    </w:t>
      </w:r>
      <w:r w:rsidR="00516040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</w:t>
      </w:r>
    </w:p>
    <w:p w:rsidR="00F5725B" w:rsidRDefault="00516040" w:rsidP="0051604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قضية</w:t>
      </w:r>
      <w:r w:rsidR="0048472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الخفة</w:t>
      </w:r>
      <w:r w:rsidR="0048472D">
        <w:rPr>
          <w:rFonts w:ascii="Segoe UI Semibold" w:hAnsi="Segoe UI Semibold" w:cs="Simplified Arabic" w:hint="cs"/>
          <w:sz w:val="28"/>
          <w:szCs w:val="28"/>
          <w:rtl/>
        </w:rPr>
        <w:t xml:space="preserve"> هي قضية نسبية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48472D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254A">
        <w:rPr>
          <w:rFonts w:ascii="Segoe UI Semibold" w:hAnsi="Segoe UI Semibold" w:cs="Simplified Arabic" w:hint="cs"/>
          <w:sz w:val="28"/>
          <w:szCs w:val="28"/>
          <w:rtl/>
        </w:rPr>
        <w:t>ف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لو أن أحداً ما أقر بنبوة محمد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مثلاً</w:t>
      </w:r>
      <w:r w:rsidR="001225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لم يؤمن بالله ما هو مثل اختلافهم في مسائل الوعد والوعيد</w:t>
      </w:r>
      <w:r w:rsidR="001225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حينما يقول بأن صاحب الكبيرة مخلد في النار</w:t>
      </w:r>
      <w:r w:rsidR="0012254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وهو 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القائل أعني</w:t>
      </w:r>
      <w:r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مؤمن بالله وبرسوله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لكنه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يقول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إن صاحب الكبيرة</w:t>
      </w:r>
      <w:r w:rsidRPr="00516040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مخلد في النار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بناء على فهم أو تأويل وانحراف في فهم النصوص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أخذ بعض النصوص وغفل عن بعض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هذا مثل من أنكر وحدانية الله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12254A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عبد غيره</w:t>
      </w:r>
      <w:r w:rsidR="0012254A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هذا مثل من أنكر رسالة محمد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فتناز</w:t>
      </w:r>
      <w:r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عهم بعد هذا في بعض أحكام الوعيد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بعض معاني بعض الأسماء 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مثل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هل يقال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4035C8">
        <w:rPr>
          <w:rFonts w:ascii="Segoe UI Semibold" w:hAnsi="Segoe UI Semibold" w:cs="Simplified Arabic" w:hint="cs"/>
          <w:sz w:val="28"/>
          <w:szCs w:val="28"/>
          <w:rtl/>
        </w:rPr>
        <w:t xml:space="preserve">إن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>مرتكب الكبيرة كافر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يقال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>
        <w:rPr>
          <w:rFonts w:ascii="Segoe UI Semibold" w:hAnsi="Segoe UI Semibold" w:cs="Simplified Arabic" w:hint="cs"/>
          <w:sz w:val="28"/>
          <w:szCs w:val="28"/>
          <w:rtl/>
        </w:rPr>
        <w:t>إنه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فاسق ملي كما يقول المعتزلة مثلاً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أو يقال</w:t>
      </w:r>
      <w:r w:rsidR="004D1603">
        <w:rPr>
          <w:rFonts w:ascii="Segoe UI Semibold" w:hAnsi="Segoe UI Semibold" w:cs="Simplified Arabic" w:hint="cs"/>
          <w:sz w:val="28"/>
          <w:szCs w:val="28"/>
          <w:rtl/>
        </w:rPr>
        <w:t>: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إنه عاصٍ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مؤمن ناقص الإيمان</w:t>
      </w:r>
      <w:r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.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Default="00892A98" w:rsidP="00A00D1A">
      <w:pPr>
        <w:spacing w:after="0" w:line="240" w:lineRule="auto"/>
        <w:jc w:val="both"/>
        <w:rPr>
          <w:rFonts w:ascii="Segoe UI Semibold" w:hAnsi="Segoe UI Semibold" w:cs="Simplified Arabic"/>
          <w:b/>
          <w:bCs/>
          <w:sz w:val="28"/>
          <w:szCs w:val="28"/>
          <w:rtl/>
        </w:rPr>
      </w:pPr>
      <w:r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قال -رحمه الله-: 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مع أن المخالفين للحق البين من الكتاب والسنة هم عند جمهور الأمة معرفون بالبدعة مشهود عليهم بالضلالة</w:t>
      </w:r>
      <w:r w:rsidR="004035C8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ليس لهم في الأمة لسان صدق ولا قبول عام كالخوارج</w:t>
      </w:r>
      <w:r w:rsidR="007613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والروافض</w:t>
      </w:r>
      <w:r w:rsidR="007613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والقدرية</w:t>
      </w:r>
      <w:r w:rsidR="007613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ونحوهم</w:t>
      </w:r>
      <w:r w:rsidR="007613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وإنما يتنازع أهل العلم والسنة في أمور دقيقة تخفى على أكثر الناس</w:t>
      </w:r>
      <w:r w:rsidR="007613E0">
        <w:rPr>
          <w:rFonts w:ascii="Segoe UI Semibold" w:hAnsi="Segoe UI Semibold" w:cs="Simplified Arabic" w:hint="cs"/>
          <w:b/>
          <w:bCs/>
          <w:sz w:val="28"/>
          <w:szCs w:val="28"/>
          <w:rtl/>
        </w:rPr>
        <w:t>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ولكن يجب رد 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ما تنازعوا فيه إلى الله ورسوله،</w:t>
      </w:r>
      <w:r w:rsidR="00F5725B" w:rsidRPr="006D3997">
        <w:rPr>
          <w:rFonts w:ascii="Segoe UI Semibold" w:hAnsi="Segoe UI Semibold" w:cs="Simplified Arabic" w:hint="cs"/>
          <w:b/>
          <w:bCs/>
          <w:sz w:val="28"/>
          <w:szCs w:val="28"/>
          <w:rtl/>
        </w:rPr>
        <w:t xml:space="preserve"> والله أعلم</w:t>
      </w:r>
      <w:r w:rsidR="00F5725B">
        <w:rPr>
          <w:rFonts w:ascii="Segoe UI Semibold" w:hAnsi="Segoe UI Semibold" w:cs="Simplified Arabic" w:hint="cs"/>
          <w:b/>
          <w:bCs/>
          <w:sz w:val="28"/>
          <w:szCs w:val="28"/>
          <w:rtl/>
        </w:rPr>
        <w:t>.</w:t>
      </w:r>
    </w:p>
    <w:p w:rsidR="007613E0" w:rsidRDefault="00ED70D0" w:rsidP="00A00D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lastRenderedPageBreak/>
        <w:t>هو ذكر هذا الكلام بعد أن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قرر كثرة النزاع في مسمى الإيمان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يعني حينما يقول المرجئ مثلاً بأن الإيمان هو التصديق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وواقع هذا المرجئ يقول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 التصديق والإقرار القلبي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وربما يقول</w:t>
      </w:r>
      <w:r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مع النطق بالشهادتين لكن العمل غير داخل فيه مع أنه يعمل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هو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يصلى ويعبد الله </w:t>
      </w:r>
      <w:r w:rsidR="00F5725B"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إلى آخره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هذا يكون كافراً؟</w:t>
      </w:r>
      <w:r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F5725B"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7613E0" w:rsidRDefault="00F5725B" w:rsidP="00A00D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هل يخرج من الملة بسبب هذا؟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8157B3" w:rsidRDefault="00F5725B" w:rsidP="00ED70D0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الجواب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 xml:space="preserve"> لكنه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صاحب بدعة ليس له في الإسلام  لسان صدق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قبول</w:t>
      </w:r>
      <w:r w:rsidR="007613E0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فشيخ الإسلام ذكر هذه الفائدة بعدما تكلم على كثرة النزاع في مسمى الإيمان والإسلام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و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بعدما ذكر هذا من وجوب الرد إلى الله ورسوله في مسألة الإسلام والإيمان وغير ذلك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وذكر أن أهل السنة 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هنا كما ترون في آخر كلامه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يتنازعون في أمور دقيقة تخفى على أكثر الناس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لا يتوقف عليها النجاة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والله المستعان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>.</w:t>
      </w:r>
    </w:p>
    <w:p w:rsidR="00A00D1A" w:rsidRDefault="00F5725B" w:rsidP="00A00D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يتنازعون في مسائل دقيقة مثل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>: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رأى النبي </w:t>
      </w:r>
      <w:r>
        <w:rPr>
          <w:rFonts w:ascii="Segoe UI Semibold" w:hAnsi="Segoe UI Semibold" w:cs="Simplified Arabic" w:hint="cs"/>
          <w:sz w:val="28"/>
          <w:szCs w:val="28"/>
          <w:rtl/>
        </w:rPr>
        <w:t>-صلى الله عليه وسلم-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ربه أو لم ير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َ</w:t>
      </w:r>
      <w:r w:rsidR="008157B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ربه؟ هذه مسائل دقيقة تخفى على أكثر الناس</w:t>
      </w:r>
      <w:r w:rsidR="00A00D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هل الله </w:t>
      </w:r>
      <w:r>
        <w:rPr>
          <w:rFonts w:ascii="Segoe UI Semibold" w:hAnsi="Segoe UI Semibold" w:cs="Simplified Arabic" w:hint="cs"/>
          <w:sz w:val="28"/>
          <w:szCs w:val="28"/>
          <w:rtl/>
        </w:rPr>
        <w:t>-عز وجل-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ي</w:t>
      </w:r>
      <w:r w:rsidR="00A00D1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رى في ا</w:t>
      </w:r>
      <w:r w:rsidR="005A5823">
        <w:rPr>
          <w:rFonts w:ascii="Segoe UI Semibold" w:hAnsi="Segoe UI Semibold" w:cs="Simplified Arabic" w:hint="cs"/>
          <w:sz w:val="28"/>
          <w:szCs w:val="28"/>
          <w:rtl/>
        </w:rPr>
        <w:t>لمنام أو لا ي</w:t>
      </w:r>
      <w:r w:rsidR="00A00D1A">
        <w:rPr>
          <w:rFonts w:ascii="Segoe UI Semibold" w:hAnsi="Segoe UI Semibold" w:cs="Simplified Arabic" w:hint="cs"/>
          <w:sz w:val="28"/>
          <w:szCs w:val="28"/>
          <w:rtl/>
        </w:rPr>
        <w:t>ُ</w:t>
      </w:r>
      <w:r w:rsidR="005A5823">
        <w:rPr>
          <w:rFonts w:ascii="Segoe UI Semibold" w:hAnsi="Segoe UI Semibold" w:cs="Simplified Arabic" w:hint="cs"/>
          <w:sz w:val="28"/>
          <w:szCs w:val="28"/>
          <w:rtl/>
        </w:rPr>
        <w:t>رى في المنام؟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5A5823"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A00D1A" w:rsidRDefault="00F5725B" w:rsidP="00A00D1A">
      <w:pPr>
        <w:spacing w:after="0" w:line="24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  <w:r>
        <w:rPr>
          <w:rFonts w:ascii="Segoe UI Semibold" w:hAnsi="Segoe UI Semibold" w:cs="Simplified Arabic" w:hint="cs"/>
          <w:sz w:val="28"/>
          <w:szCs w:val="28"/>
          <w:rtl/>
        </w:rPr>
        <w:t>هل الموتى يسمعون أو لا يسمعون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>؟</w:t>
      </w:r>
      <w:r w:rsidR="00ED70D0">
        <w:rPr>
          <w:rFonts w:ascii="Segoe UI Semibold" w:hAnsi="Segoe UI Semibold" w:cs="Simplified Arabic" w:hint="cs"/>
          <w:sz w:val="28"/>
          <w:szCs w:val="28"/>
          <w:rtl/>
        </w:rPr>
        <w:t>.</w:t>
      </w:r>
      <w:r>
        <w:rPr>
          <w:rFonts w:ascii="Segoe UI Semibold" w:hAnsi="Segoe UI Semibold" w:cs="Simplified Arabic" w:hint="cs"/>
          <w:sz w:val="28"/>
          <w:szCs w:val="28"/>
          <w:rtl/>
        </w:rPr>
        <w:t xml:space="preserve"> </w:t>
      </w:r>
    </w:p>
    <w:p w:rsidR="00F5725B" w:rsidRDefault="00F5725B" w:rsidP="00A00D1A">
      <w:pPr>
        <w:spacing w:after="0" w:line="240" w:lineRule="auto"/>
        <w:jc w:val="both"/>
      </w:pPr>
      <w:r w:rsidRPr="003C5E4E">
        <w:rPr>
          <w:rFonts w:ascii="Segoe UI Semibold" w:hAnsi="Segoe UI Semibold" w:cs="Simplified Arabic" w:hint="cs"/>
          <w:sz w:val="28"/>
          <w:szCs w:val="28"/>
          <w:rtl/>
        </w:rPr>
        <w:t>اختلفوا في مثل هذه الأشياء</w:t>
      </w:r>
      <w:r w:rsidR="00ED70D0" w:rsidRPr="003C5E4E">
        <w:rPr>
          <w:rFonts w:ascii="Segoe UI Semibold" w:hAnsi="Segoe UI Semibold" w:cs="Simplified Arabic" w:hint="cs"/>
          <w:sz w:val="28"/>
          <w:szCs w:val="28"/>
          <w:rtl/>
        </w:rPr>
        <w:t>,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لكنها مسائل دقيقة تخفى على أكثر الناس</w:t>
      </w:r>
      <w:r w:rsidR="00A00D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يترتب عليها التضليل</w:t>
      </w:r>
      <w:r w:rsidR="00A00D1A">
        <w:rPr>
          <w:rFonts w:ascii="Segoe UI Semibold" w:hAnsi="Segoe UI Semibold" w:cs="Simplified Arabic" w:hint="cs"/>
          <w:sz w:val="28"/>
          <w:szCs w:val="28"/>
          <w:rtl/>
        </w:rPr>
        <w:t>،</w:t>
      </w:r>
      <w:r w:rsidRPr="003C5E4E">
        <w:rPr>
          <w:rFonts w:ascii="Segoe UI Semibold" w:hAnsi="Segoe UI Semibold" w:cs="Simplified Arabic" w:hint="cs"/>
          <w:sz w:val="28"/>
          <w:szCs w:val="28"/>
          <w:rtl/>
        </w:rPr>
        <w:t xml:space="preserve"> ولا التبديع</w:t>
      </w:r>
      <w:r w:rsidR="00A00D1A">
        <w:rPr>
          <w:rFonts w:ascii="Segoe UI Semibold" w:hAnsi="Segoe UI Semibold" w:cs="Simplified Arabic" w:hint="cs"/>
          <w:sz w:val="28"/>
          <w:szCs w:val="28"/>
          <w:rtl/>
        </w:rPr>
        <w:t>.</w:t>
      </w:r>
      <w:r w:rsidR="00A00D1A">
        <w:t xml:space="preserve"> </w:t>
      </w:r>
    </w:p>
    <w:bookmarkEnd w:id="0"/>
    <w:p w:rsidR="00994411" w:rsidRPr="003C5E4E" w:rsidRDefault="00994411" w:rsidP="00F5725B">
      <w:pPr>
        <w:spacing w:after="0" w:line="360" w:lineRule="auto"/>
        <w:jc w:val="both"/>
        <w:rPr>
          <w:rFonts w:ascii="Segoe UI Semibold" w:hAnsi="Segoe UI Semibold" w:cs="Simplified Arabic"/>
          <w:sz w:val="28"/>
          <w:szCs w:val="28"/>
          <w:rtl/>
        </w:rPr>
      </w:pPr>
    </w:p>
    <w:sectPr w:rsidR="00994411" w:rsidRPr="003C5E4E" w:rsidSect="003C5E4E">
      <w:footerReference w:type="default" r:id="rId8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90" w:rsidRDefault="00AC0290" w:rsidP="00A5713C">
      <w:pPr>
        <w:spacing w:after="0" w:line="240" w:lineRule="auto"/>
      </w:pPr>
      <w:r>
        <w:separator/>
      </w:r>
    </w:p>
  </w:endnote>
  <w:endnote w:type="continuationSeparator" w:id="0">
    <w:p w:rsidR="00AC0290" w:rsidRDefault="00AC0290" w:rsidP="00A5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 Semibold">
    <w:altName w:val="Segoe UI"/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38813721"/>
      <w:docPartObj>
        <w:docPartGallery w:val="Page Numbers (Bottom of Page)"/>
        <w:docPartUnique/>
      </w:docPartObj>
    </w:sdtPr>
    <w:sdtEndPr/>
    <w:sdtContent>
      <w:p w:rsidR="00EB3EE0" w:rsidRDefault="00EB3EE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4CB" w:rsidRPr="001654CB">
          <w:rPr>
            <w:noProof/>
            <w:rtl/>
            <w:lang w:val="ar-SA"/>
          </w:rPr>
          <w:t>17</w:t>
        </w:r>
        <w:r>
          <w:fldChar w:fldCharType="end"/>
        </w:r>
      </w:p>
    </w:sdtContent>
  </w:sdt>
  <w:p w:rsidR="00453A04" w:rsidRDefault="00453A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90" w:rsidRDefault="00AC0290" w:rsidP="00A5713C">
      <w:pPr>
        <w:spacing w:after="0" w:line="240" w:lineRule="auto"/>
      </w:pPr>
      <w:r>
        <w:separator/>
      </w:r>
    </w:p>
  </w:footnote>
  <w:footnote w:type="continuationSeparator" w:id="0">
    <w:p w:rsidR="00AC0290" w:rsidRDefault="00AC0290" w:rsidP="00A5713C">
      <w:pPr>
        <w:spacing w:after="0" w:line="240" w:lineRule="auto"/>
      </w:pPr>
      <w:r>
        <w:continuationSeparator/>
      </w:r>
    </w:p>
  </w:footnote>
  <w:footnote w:id="1">
    <w:p w:rsidR="00453A04" w:rsidRDefault="00453A04" w:rsidP="00453A04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القرآن،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قوله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453A0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فَلاَ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تَجْعَلُوا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لِلَّهِ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أَنْدَادًا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وَأَنْتُمْ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تَعْلَمُونَ</w:t>
      </w:r>
      <w:r w:rsidRPr="00453A04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/>
          <w:sz w:val="20"/>
          <w:szCs w:val="20"/>
          <w:rtl/>
        </w:rPr>
        <w:t>[</w:t>
      </w:r>
      <w:r w:rsidRPr="00453A04">
        <w:rPr>
          <w:rFonts w:ascii="Simplified Arabic" w:hAnsi="Simplified Arabic" w:cs="Simplified Arabic" w:hint="cs"/>
          <w:sz w:val="20"/>
          <w:szCs w:val="20"/>
          <w:rtl/>
        </w:rPr>
        <w:t>البقرة</w:t>
      </w:r>
      <w:r w:rsidRPr="00453A04">
        <w:rPr>
          <w:rFonts w:ascii="Simplified Arabic" w:hAnsi="Simplified Arabic" w:cs="Simplified Arabic"/>
          <w:sz w:val="20"/>
          <w:szCs w:val="20"/>
          <w:rtl/>
        </w:rPr>
        <w:t>:22]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(4477)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كون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الشرك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أقبح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الذنوب،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وبيان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أعظمها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بعده،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453A0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453A04">
        <w:rPr>
          <w:rFonts w:ascii="Simplified Arabic" w:hAnsi="Simplified Arabic" w:cs="Simplified Arabic"/>
          <w:sz w:val="24"/>
          <w:szCs w:val="24"/>
          <w:rtl/>
        </w:rPr>
        <w:t xml:space="preserve"> (86).</w:t>
      </w:r>
    </w:p>
  </w:footnote>
  <w:footnote w:id="2">
    <w:p w:rsidR="0097085C" w:rsidRDefault="0097085C" w:rsidP="00D751C9">
      <w:pPr>
        <w:pStyle w:val="a5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D751C9" w:rsidRPr="00D751C9">
        <w:rPr>
          <w:rFonts w:ascii="Simplified Arabic" w:hAnsi="Simplified Arabic" w:cs="Simplified Arabic" w:hint="cs"/>
          <w:sz w:val="24"/>
          <w:szCs w:val="24"/>
          <w:rtl/>
        </w:rPr>
        <w:t>البداية</w:t>
      </w:r>
      <w:r w:rsidR="00D751C9" w:rsidRPr="00D751C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751C9" w:rsidRPr="00D751C9">
        <w:rPr>
          <w:rFonts w:ascii="Simplified Arabic" w:hAnsi="Simplified Arabic" w:cs="Simplified Arabic" w:hint="cs"/>
          <w:sz w:val="24"/>
          <w:szCs w:val="24"/>
          <w:rtl/>
        </w:rPr>
        <w:t>والنهاية</w:t>
      </w:r>
      <w:r w:rsidR="00D751C9">
        <w:rPr>
          <w:rFonts w:ascii="Simplified Arabic" w:hAnsi="Simplified Arabic" w:cs="Simplified Arabic" w:hint="cs"/>
          <w:sz w:val="24"/>
          <w:szCs w:val="24"/>
          <w:rtl/>
        </w:rPr>
        <w:t>، لابن كثير</w:t>
      </w:r>
      <w:r w:rsidR="00D751C9" w:rsidRPr="00D751C9">
        <w:rPr>
          <w:rFonts w:ascii="Simplified Arabic" w:hAnsi="Simplified Arabic" w:cs="Simplified Arabic"/>
          <w:sz w:val="24"/>
          <w:szCs w:val="24"/>
          <w:rtl/>
        </w:rPr>
        <w:t xml:space="preserve"> (3/ 56)</w:t>
      </w:r>
      <w:r w:rsidR="00D751C9">
        <w:rPr>
          <w:rFonts w:ascii="Simplified Arabic" w:hAnsi="Simplified Arabic" w:cs="Simplified Arabic" w:hint="cs"/>
          <w:sz w:val="24"/>
          <w:szCs w:val="24"/>
          <w:rtl/>
        </w:rPr>
        <w:t>.</w:t>
      </w:r>
    </w:p>
  </w:footnote>
  <w:footnote w:id="3">
    <w:p w:rsidR="00453A04" w:rsidRDefault="00453A04" w:rsidP="00F665E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وجوب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قراءة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الفاتحة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كل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ركعة،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وإنه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لم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يحسن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الفاتحة،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ولا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أمكنه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تعلمها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قرأ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تيسر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له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غيرها،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40A5D" w:rsidRPr="00640A5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40A5D" w:rsidRPr="00640A5D">
        <w:rPr>
          <w:rFonts w:ascii="Simplified Arabic" w:hAnsi="Simplified Arabic" w:cs="Simplified Arabic"/>
          <w:sz w:val="24"/>
          <w:szCs w:val="24"/>
          <w:rtl/>
        </w:rPr>
        <w:t xml:space="preserve"> (395).</w:t>
      </w:r>
    </w:p>
  </w:footnote>
  <w:footnote w:id="4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D90A1A" w:rsidRPr="00D90A1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90A1A" w:rsidRPr="00D90A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0A1A" w:rsidRPr="00D90A1A">
        <w:rPr>
          <w:rFonts w:ascii="Simplified Arabic" w:hAnsi="Simplified Arabic" w:cs="Simplified Arabic" w:hint="cs"/>
          <w:sz w:val="24"/>
          <w:szCs w:val="24"/>
          <w:rtl/>
        </w:rPr>
        <w:t>عبد</w:t>
      </w:r>
      <w:r w:rsidR="00D90A1A" w:rsidRPr="00D90A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0A1A" w:rsidRPr="00D90A1A">
        <w:rPr>
          <w:rFonts w:ascii="Simplified Arabic" w:hAnsi="Simplified Arabic" w:cs="Simplified Arabic" w:hint="cs"/>
          <w:sz w:val="24"/>
          <w:szCs w:val="24"/>
          <w:rtl/>
        </w:rPr>
        <w:t>الرزاق</w:t>
      </w:r>
      <w:r w:rsidR="00D90A1A" w:rsidRPr="00D90A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0A1A" w:rsidRPr="00D90A1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90A1A" w:rsidRPr="00D90A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0A1A" w:rsidRPr="00D90A1A">
        <w:rPr>
          <w:rFonts w:ascii="Simplified Arabic" w:hAnsi="Simplified Arabic" w:cs="Simplified Arabic" w:hint="cs"/>
          <w:sz w:val="24"/>
          <w:szCs w:val="24"/>
          <w:rtl/>
        </w:rPr>
        <w:t>المصنف،</w:t>
      </w:r>
      <w:r w:rsidR="00D90A1A" w:rsidRPr="00D90A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90A1A" w:rsidRPr="00D90A1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90A1A" w:rsidRPr="00D90A1A">
        <w:rPr>
          <w:rFonts w:ascii="Simplified Arabic" w:hAnsi="Simplified Arabic" w:cs="Simplified Arabic"/>
          <w:sz w:val="24"/>
          <w:szCs w:val="24"/>
          <w:rtl/>
        </w:rPr>
        <w:t xml:space="preserve"> (18656).</w:t>
      </w:r>
    </w:p>
  </w:footnote>
  <w:footnote w:id="5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ابن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الفتن،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افتراق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الأمم،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(3993)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(16937)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>: "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إسناده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حسن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>"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95D25" w:rsidRPr="00795D25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95D25" w:rsidRPr="00795D25">
        <w:rPr>
          <w:rFonts w:ascii="Simplified Arabic" w:hAnsi="Simplified Arabic" w:cs="Simplified Arabic"/>
          <w:sz w:val="24"/>
          <w:szCs w:val="24"/>
          <w:rtl/>
        </w:rPr>
        <w:t xml:space="preserve"> (2042).</w:t>
      </w:r>
    </w:p>
  </w:footnote>
  <w:footnote w:id="6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أحمد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(1842)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>: "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صحيح،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رجاله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ثقات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رجال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الشيخين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>"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15342" w:rsidRPr="0041534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415342" w:rsidRPr="00415342">
        <w:rPr>
          <w:rFonts w:ascii="Simplified Arabic" w:hAnsi="Simplified Arabic" w:cs="Simplified Arabic"/>
          <w:sz w:val="24"/>
          <w:szCs w:val="24"/>
          <w:rtl/>
        </w:rPr>
        <w:t xml:space="preserve"> (5373).</w:t>
      </w:r>
    </w:p>
  </w:footnote>
  <w:footnote w:id="7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أبو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قيام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الليل،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رفع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الصوت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بالقراءة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صلاة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الليل،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(1333)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والترمذي،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فضائل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>-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فيمن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قرأ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حرفا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القرآن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ماله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الأجر،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(2919)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03D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والنسائي،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المسر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بالصدقة،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(2561)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903D8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أبي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داود،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(1204)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787A" w:rsidRPr="0070787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0787A" w:rsidRPr="0070787A">
        <w:rPr>
          <w:rFonts w:ascii="Simplified Arabic" w:hAnsi="Simplified Arabic" w:cs="Simplified Arabic"/>
          <w:sz w:val="24"/>
          <w:szCs w:val="24"/>
          <w:rtl/>
        </w:rPr>
        <w:t xml:space="preserve"> (3105).</w:t>
      </w:r>
    </w:p>
  </w:footnote>
  <w:footnote w:id="8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الزكاة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الإسلام،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(46)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الصلوات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التي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هي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أحد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أركان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الإسلام،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12C8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F12C8D">
        <w:rPr>
          <w:rFonts w:ascii="Simplified Arabic" w:hAnsi="Simplified Arabic" w:cs="Simplified Arabic"/>
          <w:sz w:val="24"/>
          <w:szCs w:val="24"/>
          <w:rtl/>
        </w:rPr>
        <w:t xml:space="preserve"> (11).</w:t>
      </w:r>
    </w:p>
  </w:footnote>
  <w:footnote w:id="9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صدقة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الفطر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صاع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طعام،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(1506)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الزكاة،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زكاة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الفطر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المسلمين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التمر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والشعير،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ED0B0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ED0B0F">
        <w:rPr>
          <w:rFonts w:ascii="Simplified Arabic" w:hAnsi="Simplified Arabic" w:cs="Simplified Arabic"/>
          <w:sz w:val="24"/>
          <w:szCs w:val="24"/>
          <w:rtl/>
        </w:rPr>
        <w:t xml:space="preserve"> (985).</w:t>
      </w:r>
    </w:p>
  </w:footnote>
  <w:footnote w:id="10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قول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بني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الإسلام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خمس،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C021A" w:rsidRPr="006C021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C021A" w:rsidRPr="006C021A">
        <w:rPr>
          <w:rFonts w:ascii="Simplified Arabic" w:hAnsi="Simplified Arabic" w:cs="Simplified Arabic"/>
          <w:sz w:val="24"/>
          <w:szCs w:val="24"/>
          <w:rtl/>
        </w:rPr>
        <w:t xml:space="preserve"> (16).</w:t>
      </w:r>
    </w:p>
  </w:footnote>
  <w:footnote w:id="11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شعب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C711C" w:rsidRPr="002C711C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C711C" w:rsidRPr="002C711C">
        <w:rPr>
          <w:rFonts w:ascii="Simplified Arabic" w:hAnsi="Simplified Arabic" w:cs="Simplified Arabic"/>
          <w:sz w:val="24"/>
          <w:szCs w:val="24"/>
          <w:rtl/>
        </w:rPr>
        <w:t xml:space="preserve"> (35).</w:t>
      </w:r>
    </w:p>
  </w:footnote>
  <w:footnote w:id="12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كون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النهي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المنكر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يزيد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وينقص،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وأن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الأمر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بالمعروف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والنهي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المنكر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واجبان،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2A1F" w:rsidRPr="00322A1F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322A1F" w:rsidRPr="00322A1F">
        <w:rPr>
          <w:rFonts w:ascii="Simplified Arabic" w:hAnsi="Simplified Arabic" w:cs="Simplified Arabic"/>
          <w:sz w:val="24"/>
          <w:szCs w:val="24"/>
          <w:rtl/>
        </w:rPr>
        <w:t xml:space="preserve"> (49).</w:t>
      </w:r>
    </w:p>
  </w:footnote>
  <w:footnote w:id="13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الأذان،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الذكر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بعد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(843)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المساجد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ومواضع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الصلاة،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استحباب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الذكر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بعد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الصلاة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وبيان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صفته،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110D" w:rsidRPr="0072110D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2110D" w:rsidRPr="0072110D">
        <w:rPr>
          <w:rFonts w:ascii="Simplified Arabic" w:hAnsi="Simplified Arabic" w:cs="Simplified Arabic"/>
          <w:sz w:val="24"/>
          <w:szCs w:val="24"/>
          <w:rtl/>
        </w:rPr>
        <w:t xml:space="preserve"> (595).</w:t>
      </w:r>
    </w:p>
  </w:footnote>
  <w:footnote w:id="14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الحيض،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ترك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الحائض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الصوم،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(304)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بيان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نقصان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الإيمان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بنقص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الطاعات،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وبيان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إطلاق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لفظ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الكفر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غير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الكفر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بالله،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ككفر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النعمة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والحقوق،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F0D56" w:rsidRPr="007F0D56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7F0D56" w:rsidRPr="007F0D56">
        <w:rPr>
          <w:rFonts w:ascii="Simplified Arabic" w:hAnsi="Simplified Arabic" w:cs="Simplified Arabic"/>
          <w:sz w:val="24"/>
          <w:szCs w:val="24"/>
          <w:rtl/>
        </w:rPr>
        <w:t xml:space="preserve"> (79).</w:t>
      </w:r>
    </w:p>
  </w:footnote>
  <w:footnote w:id="15">
    <w:p w:rsidR="00453A04" w:rsidRDefault="00453A04" w:rsidP="00ED0B0F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المغازي،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نزول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النبي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-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الح</w:t>
      </w:r>
      <w:r w:rsidR="00B41F98">
        <w:rPr>
          <w:rFonts w:ascii="Simplified Arabic" w:hAnsi="Simplified Arabic" w:cs="Simplified Arabic" w:hint="cs"/>
          <w:sz w:val="24"/>
          <w:szCs w:val="24"/>
          <w:rtl/>
        </w:rPr>
        <w:t>ِ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جر،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(4423)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الإمارة،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ثواب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حبسه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الغزو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مرض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أو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عذر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آخر،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97560" w:rsidRPr="00397560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397560" w:rsidRPr="00397560">
        <w:rPr>
          <w:rFonts w:ascii="Simplified Arabic" w:hAnsi="Simplified Arabic" w:cs="Simplified Arabic"/>
          <w:sz w:val="24"/>
          <w:szCs w:val="24"/>
          <w:rtl/>
        </w:rPr>
        <w:t xml:space="preserve"> (1911).</w:t>
      </w:r>
    </w:p>
  </w:footnote>
  <w:footnote w:id="16">
    <w:p w:rsidR="00453A04" w:rsidRDefault="00453A04" w:rsidP="00364E99">
      <w:pPr>
        <w:pStyle w:val="a5"/>
        <w:ind w:left="0" w:firstLine="0"/>
        <w:rPr>
          <w:rFonts w:ascii="Simplified Arabic" w:hAnsi="Simplified Arabic" w:cs="Simplified Arabic"/>
          <w:sz w:val="24"/>
          <w:szCs w:val="24"/>
        </w:rPr>
      </w:pPr>
      <w:r>
        <w:rPr>
          <w:rFonts w:ascii="Simplified Arabic" w:hAnsi="Simplified Arabic" w:cs="Simplified Arabic"/>
          <w:sz w:val="24"/>
          <w:szCs w:val="24"/>
        </w:rPr>
        <w:footnoteRef/>
      </w:r>
      <w:r>
        <w:rPr>
          <w:rFonts w:ascii="Simplified Arabic" w:hAnsi="Simplified Arabic" w:cs="Simplified Arabic"/>
          <w:sz w:val="24"/>
          <w:szCs w:val="24"/>
          <w:rtl/>
        </w:rPr>
        <w:t xml:space="preserve"> -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الترمذي،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الزهد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عن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رسول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صلى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وسلم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>-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جاء</w:t>
      </w:r>
      <w:r w:rsidR="00B41F98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مثل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الدنيا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مثل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أربعة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نفر،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(2325)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وابن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ماجه،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أبواب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الزهد،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النية،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(4228)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(18024)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>: "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حديث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حسن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>"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وصححه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الألباني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الجامع،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364E9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364E99">
        <w:rPr>
          <w:rFonts w:ascii="Simplified Arabic" w:hAnsi="Simplified Arabic" w:cs="Simplified Arabic"/>
          <w:sz w:val="24"/>
          <w:szCs w:val="24"/>
          <w:rtl/>
        </w:rPr>
        <w:t xml:space="preserve"> (3024).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C"/>
    <w:rsid w:val="0000225E"/>
    <w:rsid w:val="00007F1C"/>
    <w:rsid w:val="00016209"/>
    <w:rsid w:val="00017A67"/>
    <w:rsid w:val="00022854"/>
    <w:rsid w:val="000246F0"/>
    <w:rsid w:val="00024CC0"/>
    <w:rsid w:val="00026881"/>
    <w:rsid w:val="000328C0"/>
    <w:rsid w:val="000360A7"/>
    <w:rsid w:val="00036F56"/>
    <w:rsid w:val="00037CC1"/>
    <w:rsid w:val="000440F2"/>
    <w:rsid w:val="0004558E"/>
    <w:rsid w:val="000466E6"/>
    <w:rsid w:val="0005227B"/>
    <w:rsid w:val="000528A4"/>
    <w:rsid w:val="00052D9F"/>
    <w:rsid w:val="000543B7"/>
    <w:rsid w:val="000603AD"/>
    <w:rsid w:val="000679F4"/>
    <w:rsid w:val="000703E7"/>
    <w:rsid w:val="00070E47"/>
    <w:rsid w:val="000777FA"/>
    <w:rsid w:val="00077E90"/>
    <w:rsid w:val="0008009C"/>
    <w:rsid w:val="00081D50"/>
    <w:rsid w:val="000832A2"/>
    <w:rsid w:val="00087E6E"/>
    <w:rsid w:val="00090280"/>
    <w:rsid w:val="000939E8"/>
    <w:rsid w:val="0009515C"/>
    <w:rsid w:val="000A083F"/>
    <w:rsid w:val="000A0F05"/>
    <w:rsid w:val="000A1C45"/>
    <w:rsid w:val="000A3F8B"/>
    <w:rsid w:val="000A65FE"/>
    <w:rsid w:val="000A6A5F"/>
    <w:rsid w:val="000B6D2A"/>
    <w:rsid w:val="000C383B"/>
    <w:rsid w:val="000C49B4"/>
    <w:rsid w:val="000C5687"/>
    <w:rsid w:val="000C7AB1"/>
    <w:rsid w:val="000D009A"/>
    <w:rsid w:val="000D55BB"/>
    <w:rsid w:val="000D57DF"/>
    <w:rsid w:val="000D6DA1"/>
    <w:rsid w:val="000E2D61"/>
    <w:rsid w:val="000E6C68"/>
    <w:rsid w:val="000F0CE2"/>
    <w:rsid w:val="000F3210"/>
    <w:rsid w:val="000F6E43"/>
    <w:rsid w:val="000F7C47"/>
    <w:rsid w:val="00101144"/>
    <w:rsid w:val="001014F6"/>
    <w:rsid w:val="00101F9F"/>
    <w:rsid w:val="0010220E"/>
    <w:rsid w:val="00104C0B"/>
    <w:rsid w:val="00105E1E"/>
    <w:rsid w:val="001077CD"/>
    <w:rsid w:val="00110C61"/>
    <w:rsid w:val="0011362A"/>
    <w:rsid w:val="00113A9A"/>
    <w:rsid w:val="00113F3D"/>
    <w:rsid w:val="001142F2"/>
    <w:rsid w:val="00114BC8"/>
    <w:rsid w:val="00117F3F"/>
    <w:rsid w:val="001218CB"/>
    <w:rsid w:val="0012254A"/>
    <w:rsid w:val="00123928"/>
    <w:rsid w:val="00123F48"/>
    <w:rsid w:val="001251BC"/>
    <w:rsid w:val="00126BA5"/>
    <w:rsid w:val="0013029F"/>
    <w:rsid w:val="00131FBC"/>
    <w:rsid w:val="00133CC4"/>
    <w:rsid w:val="00140D74"/>
    <w:rsid w:val="001533F9"/>
    <w:rsid w:val="001536D1"/>
    <w:rsid w:val="001654CB"/>
    <w:rsid w:val="00166108"/>
    <w:rsid w:val="00171594"/>
    <w:rsid w:val="00174A7B"/>
    <w:rsid w:val="00175ACD"/>
    <w:rsid w:val="001762A4"/>
    <w:rsid w:val="00176BB3"/>
    <w:rsid w:val="0018167C"/>
    <w:rsid w:val="001861F3"/>
    <w:rsid w:val="00193D37"/>
    <w:rsid w:val="00195245"/>
    <w:rsid w:val="00195F1F"/>
    <w:rsid w:val="001975AD"/>
    <w:rsid w:val="001A0CCE"/>
    <w:rsid w:val="001A1994"/>
    <w:rsid w:val="001A25D9"/>
    <w:rsid w:val="001A4B5A"/>
    <w:rsid w:val="001A65E8"/>
    <w:rsid w:val="001A6D2C"/>
    <w:rsid w:val="001B1145"/>
    <w:rsid w:val="001B3879"/>
    <w:rsid w:val="001B4120"/>
    <w:rsid w:val="001B5189"/>
    <w:rsid w:val="001B69E8"/>
    <w:rsid w:val="001C0A91"/>
    <w:rsid w:val="001C3B30"/>
    <w:rsid w:val="001C4395"/>
    <w:rsid w:val="001C5885"/>
    <w:rsid w:val="001C6DED"/>
    <w:rsid w:val="001E00BC"/>
    <w:rsid w:val="001E062B"/>
    <w:rsid w:val="001E11F0"/>
    <w:rsid w:val="001E3B5F"/>
    <w:rsid w:val="001E3DC5"/>
    <w:rsid w:val="001E680F"/>
    <w:rsid w:val="001F09EE"/>
    <w:rsid w:val="001F6D33"/>
    <w:rsid w:val="00202A06"/>
    <w:rsid w:val="00207152"/>
    <w:rsid w:val="00207800"/>
    <w:rsid w:val="002106C9"/>
    <w:rsid w:val="002139DA"/>
    <w:rsid w:val="002146A2"/>
    <w:rsid w:val="00215C9A"/>
    <w:rsid w:val="002208D9"/>
    <w:rsid w:val="0022152C"/>
    <w:rsid w:val="002218F3"/>
    <w:rsid w:val="00223D96"/>
    <w:rsid w:val="002251A0"/>
    <w:rsid w:val="00235DD9"/>
    <w:rsid w:val="002406AE"/>
    <w:rsid w:val="00244915"/>
    <w:rsid w:val="00250F18"/>
    <w:rsid w:val="00251C87"/>
    <w:rsid w:val="00252018"/>
    <w:rsid w:val="00257E0A"/>
    <w:rsid w:val="00261647"/>
    <w:rsid w:val="00267CFF"/>
    <w:rsid w:val="00271647"/>
    <w:rsid w:val="002731C8"/>
    <w:rsid w:val="002748BD"/>
    <w:rsid w:val="002768C0"/>
    <w:rsid w:val="00276E37"/>
    <w:rsid w:val="00276EB0"/>
    <w:rsid w:val="00277B2F"/>
    <w:rsid w:val="00277CD9"/>
    <w:rsid w:val="00277E7C"/>
    <w:rsid w:val="00280026"/>
    <w:rsid w:val="002828E9"/>
    <w:rsid w:val="002864D1"/>
    <w:rsid w:val="00286EDC"/>
    <w:rsid w:val="0028703E"/>
    <w:rsid w:val="0028789C"/>
    <w:rsid w:val="00296894"/>
    <w:rsid w:val="002A022D"/>
    <w:rsid w:val="002A3887"/>
    <w:rsid w:val="002A47F5"/>
    <w:rsid w:val="002B3282"/>
    <w:rsid w:val="002C28B5"/>
    <w:rsid w:val="002C303F"/>
    <w:rsid w:val="002C711C"/>
    <w:rsid w:val="002D141E"/>
    <w:rsid w:val="002D16DD"/>
    <w:rsid w:val="002D1934"/>
    <w:rsid w:val="002D1EAC"/>
    <w:rsid w:val="002D25E1"/>
    <w:rsid w:val="002D70AC"/>
    <w:rsid w:val="002D731D"/>
    <w:rsid w:val="002D7835"/>
    <w:rsid w:val="002D79CC"/>
    <w:rsid w:val="002E54F0"/>
    <w:rsid w:val="002E5AE3"/>
    <w:rsid w:val="002F6510"/>
    <w:rsid w:val="002F6D15"/>
    <w:rsid w:val="002F6E88"/>
    <w:rsid w:val="002F7D7C"/>
    <w:rsid w:val="00301335"/>
    <w:rsid w:val="00303B94"/>
    <w:rsid w:val="00307E3E"/>
    <w:rsid w:val="00307FBD"/>
    <w:rsid w:val="00310309"/>
    <w:rsid w:val="00310ECD"/>
    <w:rsid w:val="00311BF5"/>
    <w:rsid w:val="00311CAE"/>
    <w:rsid w:val="00311E66"/>
    <w:rsid w:val="003126D7"/>
    <w:rsid w:val="0031272C"/>
    <w:rsid w:val="003139C7"/>
    <w:rsid w:val="00320493"/>
    <w:rsid w:val="0032235C"/>
    <w:rsid w:val="003223FD"/>
    <w:rsid w:val="00322A1F"/>
    <w:rsid w:val="00322B4E"/>
    <w:rsid w:val="0032425B"/>
    <w:rsid w:val="0032794B"/>
    <w:rsid w:val="003325C3"/>
    <w:rsid w:val="00340310"/>
    <w:rsid w:val="00341238"/>
    <w:rsid w:val="00343833"/>
    <w:rsid w:val="003455A2"/>
    <w:rsid w:val="003465F3"/>
    <w:rsid w:val="00346623"/>
    <w:rsid w:val="003475A3"/>
    <w:rsid w:val="0034770F"/>
    <w:rsid w:val="00355475"/>
    <w:rsid w:val="00363106"/>
    <w:rsid w:val="00364E99"/>
    <w:rsid w:val="00366A4F"/>
    <w:rsid w:val="0038479B"/>
    <w:rsid w:val="003866B6"/>
    <w:rsid w:val="00387D4C"/>
    <w:rsid w:val="00396850"/>
    <w:rsid w:val="00397560"/>
    <w:rsid w:val="003A1792"/>
    <w:rsid w:val="003A207A"/>
    <w:rsid w:val="003A6001"/>
    <w:rsid w:val="003A6D54"/>
    <w:rsid w:val="003A75A3"/>
    <w:rsid w:val="003B07BD"/>
    <w:rsid w:val="003B0A9A"/>
    <w:rsid w:val="003B18FA"/>
    <w:rsid w:val="003B26C8"/>
    <w:rsid w:val="003B2ABA"/>
    <w:rsid w:val="003B4E10"/>
    <w:rsid w:val="003C084A"/>
    <w:rsid w:val="003C1976"/>
    <w:rsid w:val="003C4C33"/>
    <w:rsid w:val="003C5E4E"/>
    <w:rsid w:val="003D0FD6"/>
    <w:rsid w:val="003D16AA"/>
    <w:rsid w:val="003D6E17"/>
    <w:rsid w:val="003D6F2E"/>
    <w:rsid w:val="003D795F"/>
    <w:rsid w:val="003D79A1"/>
    <w:rsid w:val="003E186B"/>
    <w:rsid w:val="003E1890"/>
    <w:rsid w:val="003E2663"/>
    <w:rsid w:val="003E2F27"/>
    <w:rsid w:val="003E3664"/>
    <w:rsid w:val="003E3C8D"/>
    <w:rsid w:val="003F01EF"/>
    <w:rsid w:val="003F2164"/>
    <w:rsid w:val="003F2A67"/>
    <w:rsid w:val="003F3435"/>
    <w:rsid w:val="003F3732"/>
    <w:rsid w:val="003F603D"/>
    <w:rsid w:val="003F6D8D"/>
    <w:rsid w:val="004035C8"/>
    <w:rsid w:val="004055E2"/>
    <w:rsid w:val="00406B95"/>
    <w:rsid w:val="00406FDC"/>
    <w:rsid w:val="0040746C"/>
    <w:rsid w:val="00410A5E"/>
    <w:rsid w:val="00410CB8"/>
    <w:rsid w:val="004114AF"/>
    <w:rsid w:val="00411CF4"/>
    <w:rsid w:val="004124FA"/>
    <w:rsid w:val="004143CF"/>
    <w:rsid w:val="00415342"/>
    <w:rsid w:val="004233BC"/>
    <w:rsid w:val="0042532B"/>
    <w:rsid w:val="00432D06"/>
    <w:rsid w:val="0044038D"/>
    <w:rsid w:val="004407D5"/>
    <w:rsid w:val="004421D0"/>
    <w:rsid w:val="0044687A"/>
    <w:rsid w:val="004518DE"/>
    <w:rsid w:val="00453A04"/>
    <w:rsid w:val="00464BA7"/>
    <w:rsid w:val="00466328"/>
    <w:rsid w:val="004713E7"/>
    <w:rsid w:val="00472B7A"/>
    <w:rsid w:val="00474693"/>
    <w:rsid w:val="00474912"/>
    <w:rsid w:val="0048472D"/>
    <w:rsid w:val="00487176"/>
    <w:rsid w:val="00492A26"/>
    <w:rsid w:val="0049453E"/>
    <w:rsid w:val="004966EC"/>
    <w:rsid w:val="00497A95"/>
    <w:rsid w:val="00497ECF"/>
    <w:rsid w:val="004A0C14"/>
    <w:rsid w:val="004A0F59"/>
    <w:rsid w:val="004A495D"/>
    <w:rsid w:val="004A73FF"/>
    <w:rsid w:val="004B07B1"/>
    <w:rsid w:val="004B2EDC"/>
    <w:rsid w:val="004B351B"/>
    <w:rsid w:val="004B6FDB"/>
    <w:rsid w:val="004C3E81"/>
    <w:rsid w:val="004C4589"/>
    <w:rsid w:val="004C72DF"/>
    <w:rsid w:val="004C786E"/>
    <w:rsid w:val="004D0794"/>
    <w:rsid w:val="004D1603"/>
    <w:rsid w:val="004D2DF6"/>
    <w:rsid w:val="004D49C8"/>
    <w:rsid w:val="004D596B"/>
    <w:rsid w:val="004E03C3"/>
    <w:rsid w:val="004E0924"/>
    <w:rsid w:val="004E5D0E"/>
    <w:rsid w:val="004E63CF"/>
    <w:rsid w:val="004E7803"/>
    <w:rsid w:val="004F14B0"/>
    <w:rsid w:val="004F3694"/>
    <w:rsid w:val="004F4B57"/>
    <w:rsid w:val="00500887"/>
    <w:rsid w:val="00501805"/>
    <w:rsid w:val="0050363F"/>
    <w:rsid w:val="00503B1C"/>
    <w:rsid w:val="00504FBE"/>
    <w:rsid w:val="00507C11"/>
    <w:rsid w:val="0051216F"/>
    <w:rsid w:val="0051388A"/>
    <w:rsid w:val="00514D91"/>
    <w:rsid w:val="00516040"/>
    <w:rsid w:val="00517267"/>
    <w:rsid w:val="00517FE7"/>
    <w:rsid w:val="00520854"/>
    <w:rsid w:val="00521907"/>
    <w:rsid w:val="00523C29"/>
    <w:rsid w:val="005245DA"/>
    <w:rsid w:val="00531EEA"/>
    <w:rsid w:val="0053587D"/>
    <w:rsid w:val="00540DA0"/>
    <w:rsid w:val="005414EE"/>
    <w:rsid w:val="00541AF8"/>
    <w:rsid w:val="00543184"/>
    <w:rsid w:val="0054389F"/>
    <w:rsid w:val="00544AF3"/>
    <w:rsid w:val="00545BAF"/>
    <w:rsid w:val="0054759D"/>
    <w:rsid w:val="00550587"/>
    <w:rsid w:val="00551B26"/>
    <w:rsid w:val="00557CED"/>
    <w:rsid w:val="005607CE"/>
    <w:rsid w:val="00562228"/>
    <w:rsid w:val="00563D0F"/>
    <w:rsid w:val="00566533"/>
    <w:rsid w:val="00572D07"/>
    <w:rsid w:val="0057326D"/>
    <w:rsid w:val="005759BE"/>
    <w:rsid w:val="005772B0"/>
    <w:rsid w:val="00580013"/>
    <w:rsid w:val="005827AA"/>
    <w:rsid w:val="0058318A"/>
    <w:rsid w:val="005832B7"/>
    <w:rsid w:val="0058494F"/>
    <w:rsid w:val="00585CF5"/>
    <w:rsid w:val="00585E65"/>
    <w:rsid w:val="005A238D"/>
    <w:rsid w:val="005A2576"/>
    <w:rsid w:val="005A5823"/>
    <w:rsid w:val="005A6525"/>
    <w:rsid w:val="005B0341"/>
    <w:rsid w:val="005B22FA"/>
    <w:rsid w:val="005B2438"/>
    <w:rsid w:val="005B3AFA"/>
    <w:rsid w:val="005B7BB6"/>
    <w:rsid w:val="005C15F7"/>
    <w:rsid w:val="005C55BF"/>
    <w:rsid w:val="005C74E9"/>
    <w:rsid w:val="005C7899"/>
    <w:rsid w:val="005D0F83"/>
    <w:rsid w:val="005D1F08"/>
    <w:rsid w:val="005D2E57"/>
    <w:rsid w:val="005D519C"/>
    <w:rsid w:val="005D625B"/>
    <w:rsid w:val="005D6FB4"/>
    <w:rsid w:val="005E176A"/>
    <w:rsid w:val="005E4BAD"/>
    <w:rsid w:val="005E513A"/>
    <w:rsid w:val="005E7A79"/>
    <w:rsid w:val="005F2360"/>
    <w:rsid w:val="005F475B"/>
    <w:rsid w:val="005F7158"/>
    <w:rsid w:val="00601B7F"/>
    <w:rsid w:val="00601F0C"/>
    <w:rsid w:val="00605022"/>
    <w:rsid w:val="00605B82"/>
    <w:rsid w:val="0060762B"/>
    <w:rsid w:val="0061056E"/>
    <w:rsid w:val="00610858"/>
    <w:rsid w:val="00610BA4"/>
    <w:rsid w:val="006110CB"/>
    <w:rsid w:val="00615215"/>
    <w:rsid w:val="006201A4"/>
    <w:rsid w:val="00621B0A"/>
    <w:rsid w:val="0062346A"/>
    <w:rsid w:val="00623A81"/>
    <w:rsid w:val="00631D47"/>
    <w:rsid w:val="00635334"/>
    <w:rsid w:val="0064056F"/>
    <w:rsid w:val="00640A5D"/>
    <w:rsid w:val="006415E3"/>
    <w:rsid w:val="00643227"/>
    <w:rsid w:val="00651074"/>
    <w:rsid w:val="006522BB"/>
    <w:rsid w:val="00656826"/>
    <w:rsid w:val="00665019"/>
    <w:rsid w:val="0066722A"/>
    <w:rsid w:val="006703D8"/>
    <w:rsid w:val="00676F3C"/>
    <w:rsid w:val="00685851"/>
    <w:rsid w:val="00685CED"/>
    <w:rsid w:val="0069220A"/>
    <w:rsid w:val="00692FA3"/>
    <w:rsid w:val="006977D7"/>
    <w:rsid w:val="006A1416"/>
    <w:rsid w:val="006A1ADF"/>
    <w:rsid w:val="006A6FD8"/>
    <w:rsid w:val="006B00A3"/>
    <w:rsid w:val="006B19BF"/>
    <w:rsid w:val="006B471D"/>
    <w:rsid w:val="006B502F"/>
    <w:rsid w:val="006C021A"/>
    <w:rsid w:val="006C138F"/>
    <w:rsid w:val="006C2794"/>
    <w:rsid w:val="006C282D"/>
    <w:rsid w:val="006D3997"/>
    <w:rsid w:val="006D4234"/>
    <w:rsid w:val="006E0D94"/>
    <w:rsid w:val="006E17CF"/>
    <w:rsid w:val="006E1906"/>
    <w:rsid w:val="006E5781"/>
    <w:rsid w:val="006E6450"/>
    <w:rsid w:val="006F1C2C"/>
    <w:rsid w:val="006F2867"/>
    <w:rsid w:val="006F473B"/>
    <w:rsid w:val="006F51F7"/>
    <w:rsid w:val="006F6897"/>
    <w:rsid w:val="006F69EF"/>
    <w:rsid w:val="0070005D"/>
    <w:rsid w:val="00704361"/>
    <w:rsid w:val="00705CAE"/>
    <w:rsid w:val="00706FD4"/>
    <w:rsid w:val="0070787A"/>
    <w:rsid w:val="0071080D"/>
    <w:rsid w:val="00720A88"/>
    <w:rsid w:val="0072110D"/>
    <w:rsid w:val="00721600"/>
    <w:rsid w:val="00722468"/>
    <w:rsid w:val="007232DA"/>
    <w:rsid w:val="00723E20"/>
    <w:rsid w:val="0072482D"/>
    <w:rsid w:val="00741990"/>
    <w:rsid w:val="0074333D"/>
    <w:rsid w:val="00744A7D"/>
    <w:rsid w:val="00744D37"/>
    <w:rsid w:val="00746093"/>
    <w:rsid w:val="00746EA2"/>
    <w:rsid w:val="007475B0"/>
    <w:rsid w:val="00752341"/>
    <w:rsid w:val="00754C4D"/>
    <w:rsid w:val="00760351"/>
    <w:rsid w:val="007613E0"/>
    <w:rsid w:val="007638F6"/>
    <w:rsid w:val="00766666"/>
    <w:rsid w:val="00771540"/>
    <w:rsid w:val="0077366B"/>
    <w:rsid w:val="00773E01"/>
    <w:rsid w:val="00774073"/>
    <w:rsid w:val="00782BC4"/>
    <w:rsid w:val="0078377E"/>
    <w:rsid w:val="00783D70"/>
    <w:rsid w:val="007854A0"/>
    <w:rsid w:val="00792EEE"/>
    <w:rsid w:val="00795D25"/>
    <w:rsid w:val="00796A97"/>
    <w:rsid w:val="007978A2"/>
    <w:rsid w:val="00797921"/>
    <w:rsid w:val="00797D80"/>
    <w:rsid w:val="007A166B"/>
    <w:rsid w:val="007A2175"/>
    <w:rsid w:val="007A6D04"/>
    <w:rsid w:val="007B0256"/>
    <w:rsid w:val="007B2798"/>
    <w:rsid w:val="007B4B14"/>
    <w:rsid w:val="007B5916"/>
    <w:rsid w:val="007C1EE5"/>
    <w:rsid w:val="007C2980"/>
    <w:rsid w:val="007C2F78"/>
    <w:rsid w:val="007D09A3"/>
    <w:rsid w:val="007D70A8"/>
    <w:rsid w:val="007E0821"/>
    <w:rsid w:val="007E73C8"/>
    <w:rsid w:val="007F0D56"/>
    <w:rsid w:val="007F3300"/>
    <w:rsid w:val="0080161C"/>
    <w:rsid w:val="00801A61"/>
    <w:rsid w:val="008032BF"/>
    <w:rsid w:val="0080469F"/>
    <w:rsid w:val="008157B3"/>
    <w:rsid w:val="00815E1D"/>
    <w:rsid w:val="008171B9"/>
    <w:rsid w:val="00820255"/>
    <w:rsid w:val="008204A7"/>
    <w:rsid w:val="0082247D"/>
    <w:rsid w:val="00824824"/>
    <w:rsid w:val="008252ED"/>
    <w:rsid w:val="00833AB1"/>
    <w:rsid w:val="00834E21"/>
    <w:rsid w:val="00834FBE"/>
    <w:rsid w:val="00836C2D"/>
    <w:rsid w:val="0083788D"/>
    <w:rsid w:val="00843F53"/>
    <w:rsid w:val="00844A6D"/>
    <w:rsid w:val="00847A89"/>
    <w:rsid w:val="00855F1A"/>
    <w:rsid w:val="008565F8"/>
    <w:rsid w:val="00857123"/>
    <w:rsid w:val="00863352"/>
    <w:rsid w:val="008875E0"/>
    <w:rsid w:val="00892427"/>
    <w:rsid w:val="00892A98"/>
    <w:rsid w:val="00893B64"/>
    <w:rsid w:val="0089568D"/>
    <w:rsid w:val="0089592A"/>
    <w:rsid w:val="00896E81"/>
    <w:rsid w:val="008A1D98"/>
    <w:rsid w:val="008B15DD"/>
    <w:rsid w:val="008B39E0"/>
    <w:rsid w:val="008C1813"/>
    <w:rsid w:val="008C2C86"/>
    <w:rsid w:val="008C3058"/>
    <w:rsid w:val="008C4465"/>
    <w:rsid w:val="008C546E"/>
    <w:rsid w:val="008C5AF5"/>
    <w:rsid w:val="008C6545"/>
    <w:rsid w:val="008C7254"/>
    <w:rsid w:val="008D1C7C"/>
    <w:rsid w:val="008D2ED8"/>
    <w:rsid w:val="008D351D"/>
    <w:rsid w:val="008D4F10"/>
    <w:rsid w:val="008D6037"/>
    <w:rsid w:val="008E1BBE"/>
    <w:rsid w:val="008E37B1"/>
    <w:rsid w:val="008E4632"/>
    <w:rsid w:val="008E47AA"/>
    <w:rsid w:val="008E496B"/>
    <w:rsid w:val="008E60AE"/>
    <w:rsid w:val="008F230A"/>
    <w:rsid w:val="008F7F49"/>
    <w:rsid w:val="00900DF9"/>
    <w:rsid w:val="009017FD"/>
    <w:rsid w:val="00902F74"/>
    <w:rsid w:val="00903D80"/>
    <w:rsid w:val="00911E1E"/>
    <w:rsid w:val="009125C0"/>
    <w:rsid w:val="009165EF"/>
    <w:rsid w:val="0091790E"/>
    <w:rsid w:val="009179B6"/>
    <w:rsid w:val="00917E38"/>
    <w:rsid w:val="009260D3"/>
    <w:rsid w:val="00931F38"/>
    <w:rsid w:val="00931F53"/>
    <w:rsid w:val="00933019"/>
    <w:rsid w:val="009341CB"/>
    <w:rsid w:val="009354C3"/>
    <w:rsid w:val="0094377B"/>
    <w:rsid w:val="009508F4"/>
    <w:rsid w:val="00953E76"/>
    <w:rsid w:val="00955C3A"/>
    <w:rsid w:val="0095675C"/>
    <w:rsid w:val="00961822"/>
    <w:rsid w:val="00962474"/>
    <w:rsid w:val="009631ED"/>
    <w:rsid w:val="009646EF"/>
    <w:rsid w:val="0097085C"/>
    <w:rsid w:val="009711AE"/>
    <w:rsid w:val="009729B7"/>
    <w:rsid w:val="009800A7"/>
    <w:rsid w:val="00980A28"/>
    <w:rsid w:val="0098413D"/>
    <w:rsid w:val="00986440"/>
    <w:rsid w:val="009922D8"/>
    <w:rsid w:val="00993C30"/>
    <w:rsid w:val="00993D1F"/>
    <w:rsid w:val="00994411"/>
    <w:rsid w:val="00997C2D"/>
    <w:rsid w:val="009A0B40"/>
    <w:rsid w:val="009A0C8D"/>
    <w:rsid w:val="009A1132"/>
    <w:rsid w:val="009A2CD7"/>
    <w:rsid w:val="009A35CF"/>
    <w:rsid w:val="009A3A1F"/>
    <w:rsid w:val="009A70C9"/>
    <w:rsid w:val="009A74EF"/>
    <w:rsid w:val="009B1482"/>
    <w:rsid w:val="009B6222"/>
    <w:rsid w:val="009B6C46"/>
    <w:rsid w:val="009C209E"/>
    <w:rsid w:val="009C2566"/>
    <w:rsid w:val="009C42A4"/>
    <w:rsid w:val="009C50BE"/>
    <w:rsid w:val="009C54C0"/>
    <w:rsid w:val="009D2904"/>
    <w:rsid w:val="009D66FF"/>
    <w:rsid w:val="009E1E2E"/>
    <w:rsid w:val="009E2929"/>
    <w:rsid w:val="009E6244"/>
    <w:rsid w:val="009F06B2"/>
    <w:rsid w:val="009F3903"/>
    <w:rsid w:val="009F513B"/>
    <w:rsid w:val="009F625F"/>
    <w:rsid w:val="009F6831"/>
    <w:rsid w:val="009F7C96"/>
    <w:rsid w:val="009F7D6E"/>
    <w:rsid w:val="00A00D1A"/>
    <w:rsid w:val="00A02B8E"/>
    <w:rsid w:val="00A13D73"/>
    <w:rsid w:val="00A15482"/>
    <w:rsid w:val="00A23C05"/>
    <w:rsid w:val="00A256BC"/>
    <w:rsid w:val="00A26EDF"/>
    <w:rsid w:val="00A315C4"/>
    <w:rsid w:val="00A366DD"/>
    <w:rsid w:val="00A36CFC"/>
    <w:rsid w:val="00A37F4A"/>
    <w:rsid w:val="00A41179"/>
    <w:rsid w:val="00A41FE1"/>
    <w:rsid w:val="00A4441C"/>
    <w:rsid w:val="00A5202D"/>
    <w:rsid w:val="00A558E7"/>
    <w:rsid w:val="00A5713C"/>
    <w:rsid w:val="00A65D8A"/>
    <w:rsid w:val="00A72F0E"/>
    <w:rsid w:val="00A7464E"/>
    <w:rsid w:val="00A751F0"/>
    <w:rsid w:val="00A81287"/>
    <w:rsid w:val="00A81EBD"/>
    <w:rsid w:val="00A86503"/>
    <w:rsid w:val="00A96A13"/>
    <w:rsid w:val="00AA1F90"/>
    <w:rsid w:val="00AA31F8"/>
    <w:rsid w:val="00AA331E"/>
    <w:rsid w:val="00AA4CEE"/>
    <w:rsid w:val="00AA59A2"/>
    <w:rsid w:val="00AA5C51"/>
    <w:rsid w:val="00AA6BA7"/>
    <w:rsid w:val="00AB61B9"/>
    <w:rsid w:val="00AC0290"/>
    <w:rsid w:val="00AC3200"/>
    <w:rsid w:val="00AC3805"/>
    <w:rsid w:val="00AD1AD2"/>
    <w:rsid w:val="00AD1B2A"/>
    <w:rsid w:val="00AD449B"/>
    <w:rsid w:val="00AD4B34"/>
    <w:rsid w:val="00AD6FB2"/>
    <w:rsid w:val="00AE608E"/>
    <w:rsid w:val="00AE6569"/>
    <w:rsid w:val="00AF13CE"/>
    <w:rsid w:val="00AF1EA5"/>
    <w:rsid w:val="00AF2C78"/>
    <w:rsid w:val="00AF4CE2"/>
    <w:rsid w:val="00AF575A"/>
    <w:rsid w:val="00B03198"/>
    <w:rsid w:val="00B033AC"/>
    <w:rsid w:val="00B05013"/>
    <w:rsid w:val="00B07727"/>
    <w:rsid w:val="00B116F1"/>
    <w:rsid w:val="00B122A1"/>
    <w:rsid w:val="00B1257F"/>
    <w:rsid w:val="00B12BDC"/>
    <w:rsid w:val="00B12D50"/>
    <w:rsid w:val="00B12E13"/>
    <w:rsid w:val="00B14430"/>
    <w:rsid w:val="00B14A56"/>
    <w:rsid w:val="00B14F7D"/>
    <w:rsid w:val="00B16A9D"/>
    <w:rsid w:val="00B211B0"/>
    <w:rsid w:val="00B23C7D"/>
    <w:rsid w:val="00B3357F"/>
    <w:rsid w:val="00B33842"/>
    <w:rsid w:val="00B41F98"/>
    <w:rsid w:val="00B433A2"/>
    <w:rsid w:val="00B44537"/>
    <w:rsid w:val="00B44982"/>
    <w:rsid w:val="00B44AB4"/>
    <w:rsid w:val="00B557B4"/>
    <w:rsid w:val="00B60406"/>
    <w:rsid w:val="00B6104A"/>
    <w:rsid w:val="00B61E43"/>
    <w:rsid w:val="00B65337"/>
    <w:rsid w:val="00B65A0A"/>
    <w:rsid w:val="00B70299"/>
    <w:rsid w:val="00B71EAD"/>
    <w:rsid w:val="00B77D8F"/>
    <w:rsid w:val="00B85042"/>
    <w:rsid w:val="00B87D47"/>
    <w:rsid w:val="00B90ACC"/>
    <w:rsid w:val="00B92809"/>
    <w:rsid w:val="00B9348F"/>
    <w:rsid w:val="00B94468"/>
    <w:rsid w:val="00BA1448"/>
    <w:rsid w:val="00BA3B94"/>
    <w:rsid w:val="00BA6EFC"/>
    <w:rsid w:val="00BB174F"/>
    <w:rsid w:val="00BB1C9E"/>
    <w:rsid w:val="00BB204B"/>
    <w:rsid w:val="00BB399C"/>
    <w:rsid w:val="00BB6D9A"/>
    <w:rsid w:val="00BB780C"/>
    <w:rsid w:val="00BC56FF"/>
    <w:rsid w:val="00BC7208"/>
    <w:rsid w:val="00BD050D"/>
    <w:rsid w:val="00BD52BA"/>
    <w:rsid w:val="00BE2EB9"/>
    <w:rsid w:val="00BE65FA"/>
    <w:rsid w:val="00BF19D5"/>
    <w:rsid w:val="00BF2FAC"/>
    <w:rsid w:val="00BF303A"/>
    <w:rsid w:val="00BF7FC4"/>
    <w:rsid w:val="00C0164B"/>
    <w:rsid w:val="00C04F41"/>
    <w:rsid w:val="00C06A76"/>
    <w:rsid w:val="00C12FEC"/>
    <w:rsid w:val="00C13992"/>
    <w:rsid w:val="00C23FF2"/>
    <w:rsid w:val="00C31516"/>
    <w:rsid w:val="00C35C43"/>
    <w:rsid w:val="00C36FB4"/>
    <w:rsid w:val="00C41A28"/>
    <w:rsid w:val="00C43E5A"/>
    <w:rsid w:val="00C452CB"/>
    <w:rsid w:val="00C45887"/>
    <w:rsid w:val="00C45BF8"/>
    <w:rsid w:val="00C45DCE"/>
    <w:rsid w:val="00C4657C"/>
    <w:rsid w:val="00C51853"/>
    <w:rsid w:val="00C51A1E"/>
    <w:rsid w:val="00C55A0C"/>
    <w:rsid w:val="00C56F82"/>
    <w:rsid w:val="00C61A75"/>
    <w:rsid w:val="00C63C55"/>
    <w:rsid w:val="00C63EBC"/>
    <w:rsid w:val="00C671E3"/>
    <w:rsid w:val="00C708CA"/>
    <w:rsid w:val="00C709E4"/>
    <w:rsid w:val="00C7132F"/>
    <w:rsid w:val="00C72ABF"/>
    <w:rsid w:val="00C750CD"/>
    <w:rsid w:val="00C76DFC"/>
    <w:rsid w:val="00C77117"/>
    <w:rsid w:val="00C77CF9"/>
    <w:rsid w:val="00C82DD8"/>
    <w:rsid w:val="00C84EDE"/>
    <w:rsid w:val="00C86021"/>
    <w:rsid w:val="00C86585"/>
    <w:rsid w:val="00C87EA6"/>
    <w:rsid w:val="00C952F2"/>
    <w:rsid w:val="00CA3315"/>
    <w:rsid w:val="00CA4335"/>
    <w:rsid w:val="00CA5CD2"/>
    <w:rsid w:val="00CB01EF"/>
    <w:rsid w:val="00CB695B"/>
    <w:rsid w:val="00CC5153"/>
    <w:rsid w:val="00CC53A5"/>
    <w:rsid w:val="00CC6695"/>
    <w:rsid w:val="00CD5506"/>
    <w:rsid w:val="00CE1AC8"/>
    <w:rsid w:val="00CE29F5"/>
    <w:rsid w:val="00CE6CE1"/>
    <w:rsid w:val="00CF3220"/>
    <w:rsid w:val="00CF3FA0"/>
    <w:rsid w:val="00CF53F3"/>
    <w:rsid w:val="00D008ED"/>
    <w:rsid w:val="00D07F44"/>
    <w:rsid w:val="00D10FAE"/>
    <w:rsid w:val="00D1538C"/>
    <w:rsid w:val="00D1575A"/>
    <w:rsid w:val="00D1693F"/>
    <w:rsid w:val="00D23166"/>
    <w:rsid w:val="00D25783"/>
    <w:rsid w:val="00D26853"/>
    <w:rsid w:val="00D27873"/>
    <w:rsid w:val="00D30A74"/>
    <w:rsid w:val="00D31997"/>
    <w:rsid w:val="00D31D63"/>
    <w:rsid w:val="00D33B28"/>
    <w:rsid w:val="00D44060"/>
    <w:rsid w:val="00D44BC0"/>
    <w:rsid w:val="00D44E76"/>
    <w:rsid w:val="00D5073D"/>
    <w:rsid w:val="00D52C16"/>
    <w:rsid w:val="00D560A9"/>
    <w:rsid w:val="00D617C4"/>
    <w:rsid w:val="00D61913"/>
    <w:rsid w:val="00D62400"/>
    <w:rsid w:val="00D62459"/>
    <w:rsid w:val="00D63C4C"/>
    <w:rsid w:val="00D64F0B"/>
    <w:rsid w:val="00D67808"/>
    <w:rsid w:val="00D67C5A"/>
    <w:rsid w:val="00D738C2"/>
    <w:rsid w:val="00D751C9"/>
    <w:rsid w:val="00D7533C"/>
    <w:rsid w:val="00D77579"/>
    <w:rsid w:val="00D905C5"/>
    <w:rsid w:val="00D90A1A"/>
    <w:rsid w:val="00D90C6D"/>
    <w:rsid w:val="00D93AA8"/>
    <w:rsid w:val="00D93C73"/>
    <w:rsid w:val="00D93E25"/>
    <w:rsid w:val="00D942F0"/>
    <w:rsid w:val="00D96BFD"/>
    <w:rsid w:val="00DA0A48"/>
    <w:rsid w:val="00DA1E6C"/>
    <w:rsid w:val="00DA20A1"/>
    <w:rsid w:val="00DA3451"/>
    <w:rsid w:val="00DA383E"/>
    <w:rsid w:val="00DA4398"/>
    <w:rsid w:val="00DB2246"/>
    <w:rsid w:val="00DB48C5"/>
    <w:rsid w:val="00DB643A"/>
    <w:rsid w:val="00DB6C25"/>
    <w:rsid w:val="00DC0DB7"/>
    <w:rsid w:val="00DC0E0A"/>
    <w:rsid w:val="00DC2FD4"/>
    <w:rsid w:val="00DC3C8F"/>
    <w:rsid w:val="00DC56EA"/>
    <w:rsid w:val="00DD14BB"/>
    <w:rsid w:val="00DD3FDE"/>
    <w:rsid w:val="00DD4C37"/>
    <w:rsid w:val="00DE0A65"/>
    <w:rsid w:val="00DF3B55"/>
    <w:rsid w:val="00DF72E1"/>
    <w:rsid w:val="00E01CB0"/>
    <w:rsid w:val="00E021D5"/>
    <w:rsid w:val="00E04874"/>
    <w:rsid w:val="00E079F2"/>
    <w:rsid w:val="00E12ABA"/>
    <w:rsid w:val="00E12B57"/>
    <w:rsid w:val="00E22F3D"/>
    <w:rsid w:val="00E23484"/>
    <w:rsid w:val="00E23ACC"/>
    <w:rsid w:val="00E240ED"/>
    <w:rsid w:val="00E30C6F"/>
    <w:rsid w:val="00E34F79"/>
    <w:rsid w:val="00E3660D"/>
    <w:rsid w:val="00E36655"/>
    <w:rsid w:val="00E36BFA"/>
    <w:rsid w:val="00E3796D"/>
    <w:rsid w:val="00E443DC"/>
    <w:rsid w:val="00E44A9B"/>
    <w:rsid w:val="00E44EAE"/>
    <w:rsid w:val="00E45AF7"/>
    <w:rsid w:val="00E50315"/>
    <w:rsid w:val="00E52DC4"/>
    <w:rsid w:val="00E539A4"/>
    <w:rsid w:val="00E55F34"/>
    <w:rsid w:val="00E62C55"/>
    <w:rsid w:val="00E62C7A"/>
    <w:rsid w:val="00E636EF"/>
    <w:rsid w:val="00E6578A"/>
    <w:rsid w:val="00E66D5E"/>
    <w:rsid w:val="00E753BE"/>
    <w:rsid w:val="00E75DF9"/>
    <w:rsid w:val="00E77E0C"/>
    <w:rsid w:val="00E80CF8"/>
    <w:rsid w:val="00E8154B"/>
    <w:rsid w:val="00E844BE"/>
    <w:rsid w:val="00E870C0"/>
    <w:rsid w:val="00E9056A"/>
    <w:rsid w:val="00E9171A"/>
    <w:rsid w:val="00E935EE"/>
    <w:rsid w:val="00EA4791"/>
    <w:rsid w:val="00EA6667"/>
    <w:rsid w:val="00EA7671"/>
    <w:rsid w:val="00EB09B6"/>
    <w:rsid w:val="00EB3965"/>
    <w:rsid w:val="00EB3EE0"/>
    <w:rsid w:val="00EB757E"/>
    <w:rsid w:val="00EB7C67"/>
    <w:rsid w:val="00EC0FE7"/>
    <w:rsid w:val="00EC2801"/>
    <w:rsid w:val="00EC4499"/>
    <w:rsid w:val="00EC6DB2"/>
    <w:rsid w:val="00ED0B0F"/>
    <w:rsid w:val="00ED0BFE"/>
    <w:rsid w:val="00ED5F7F"/>
    <w:rsid w:val="00ED6D0C"/>
    <w:rsid w:val="00ED70D0"/>
    <w:rsid w:val="00EE2D47"/>
    <w:rsid w:val="00EE5248"/>
    <w:rsid w:val="00EF5640"/>
    <w:rsid w:val="00EF5AC2"/>
    <w:rsid w:val="00EF6DD1"/>
    <w:rsid w:val="00EF7D97"/>
    <w:rsid w:val="00F00FE4"/>
    <w:rsid w:val="00F101E2"/>
    <w:rsid w:val="00F12796"/>
    <w:rsid w:val="00F127A5"/>
    <w:rsid w:val="00F12C8D"/>
    <w:rsid w:val="00F12D4F"/>
    <w:rsid w:val="00F14C74"/>
    <w:rsid w:val="00F152EF"/>
    <w:rsid w:val="00F21C19"/>
    <w:rsid w:val="00F2265E"/>
    <w:rsid w:val="00F226A2"/>
    <w:rsid w:val="00F27842"/>
    <w:rsid w:val="00F31996"/>
    <w:rsid w:val="00F32922"/>
    <w:rsid w:val="00F33174"/>
    <w:rsid w:val="00F36305"/>
    <w:rsid w:val="00F36FFD"/>
    <w:rsid w:val="00F41E77"/>
    <w:rsid w:val="00F504DD"/>
    <w:rsid w:val="00F5629E"/>
    <w:rsid w:val="00F56976"/>
    <w:rsid w:val="00F5725B"/>
    <w:rsid w:val="00F623DC"/>
    <w:rsid w:val="00F665E9"/>
    <w:rsid w:val="00F71102"/>
    <w:rsid w:val="00F714D6"/>
    <w:rsid w:val="00F71BB0"/>
    <w:rsid w:val="00F73B64"/>
    <w:rsid w:val="00F81438"/>
    <w:rsid w:val="00F82DBC"/>
    <w:rsid w:val="00F84312"/>
    <w:rsid w:val="00F846D1"/>
    <w:rsid w:val="00F94367"/>
    <w:rsid w:val="00F94B1B"/>
    <w:rsid w:val="00F94E05"/>
    <w:rsid w:val="00F97441"/>
    <w:rsid w:val="00FA0A6F"/>
    <w:rsid w:val="00FA1288"/>
    <w:rsid w:val="00FA35C6"/>
    <w:rsid w:val="00FA39BB"/>
    <w:rsid w:val="00FA3B31"/>
    <w:rsid w:val="00FA7F36"/>
    <w:rsid w:val="00FB22E2"/>
    <w:rsid w:val="00FB4E49"/>
    <w:rsid w:val="00FC1585"/>
    <w:rsid w:val="00FC4C15"/>
    <w:rsid w:val="00FD0C04"/>
    <w:rsid w:val="00FD6EEF"/>
    <w:rsid w:val="00FE2892"/>
    <w:rsid w:val="00FE28C1"/>
    <w:rsid w:val="00FE666C"/>
    <w:rsid w:val="00FE7E47"/>
    <w:rsid w:val="00FF00F4"/>
    <w:rsid w:val="00FF193F"/>
    <w:rsid w:val="00FF5A12"/>
    <w:rsid w:val="00FF61C6"/>
    <w:rsid w:val="00FF7130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5713C"/>
  </w:style>
  <w:style w:type="paragraph" w:styleId="a4">
    <w:name w:val="footer"/>
    <w:basedOn w:val="a"/>
    <w:link w:val="Char0"/>
    <w:uiPriority w:val="99"/>
    <w:unhideWhenUsed/>
    <w:rsid w:val="00A57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5713C"/>
  </w:style>
  <w:style w:type="paragraph" w:styleId="a5">
    <w:name w:val="footnote text"/>
    <w:basedOn w:val="a"/>
    <w:link w:val="Char1"/>
    <w:uiPriority w:val="99"/>
    <w:rsid w:val="00B557B4"/>
    <w:pPr>
      <w:widowControl w:val="0"/>
      <w:spacing w:after="0" w:line="240" w:lineRule="auto"/>
      <w:ind w:left="454" w:hanging="454"/>
      <w:jc w:val="both"/>
    </w:pPr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  <w:style w:type="character" w:customStyle="1" w:styleId="Char1">
    <w:name w:val="نص حاشية سفلية Char"/>
    <w:basedOn w:val="a0"/>
    <w:link w:val="a5"/>
    <w:uiPriority w:val="99"/>
    <w:rsid w:val="00B557B4"/>
    <w:rPr>
      <w:rFonts w:ascii="Times New Roman" w:eastAsia="Times New Roman" w:hAnsi="Times New Roman" w:cs="Traditional Arabic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6" w:color="D3E1F9"/>
          </w:divBdr>
          <w:divsChild>
            <w:div w:id="2053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AB7B-0819-472F-A877-C6EE0CB9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7240</TotalTime>
  <Pages>1</Pages>
  <Words>7259</Words>
  <Characters>41379</Characters>
  <Application>Microsoft Office Word</Application>
  <DocSecurity>0</DocSecurity>
  <Lines>344</Lines>
  <Paragraphs>97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DR.Ahmed Saker 2O11</cp:lastModifiedBy>
  <cp:revision>223</cp:revision>
  <cp:lastPrinted>2016-10-31T18:49:00Z</cp:lastPrinted>
  <dcterms:created xsi:type="dcterms:W3CDTF">2012-02-13T23:27:00Z</dcterms:created>
  <dcterms:modified xsi:type="dcterms:W3CDTF">2017-03-31T07:11:00Z</dcterms:modified>
</cp:coreProperties>
</file>